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AB3E" w14:textId="75C400C9" w:rsidR="006326A7" w:rsidRDefault="006326A7" w:rsidP="006326A7">
      <w:pPr>
        <w:autoSpaceDE/>
        <w:spacing w:line="276" w:lineRule="auto"/>
        <w:ind w:left="6662"/>
        <w:rPr>
          <w:rFonts w:ascii="Times New Roman" w:hAnsi="Times New Roman" w:cs="Times New Roman"/>
          <w:color w:val="000000"/>
        </w:rPr>
      </w:pPr>
      <w:bookmarkStart w:id="0" w:name="_Hlk139971651"/>
      <w:r>
        <w:rPr>
          <w:rFonts w:ascii="Times New Roman" w:hAnsi="Times New Roman" w:cs="Times New Roman"/>
          <w:color w:val="000000"/>
        </w:rPr>
        <w:t xml:space="preserve">Kleczew, </w:t>
      </w:r>
      <w:r w:rsidR="00D6364C">
        <w:rPr>
          <w:rFonts w:ascii="Times New Roman" w:hAnsi="Times New Roman" w:cs="Times New Roman"/>
          <w:color w:val="000000"/>
        </w:rPr>
        <w:t>07</w:t>
      </w:r>
      <w:r>
        <w:rPr>
          <w:rFonts w:ascii="Times New Roman" w:hAnsi="Times New Roman" w:cs="Times New Roman"/>
          <w:color w:val="000000"/>
        </w:rPr>
        <w:t>.0</w:t>
      </w:r>
      <w:r w:rsidR="00D6364C"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.202</w:t>
      </w:r>
      <w:r w:rsidR="00D6364C"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 xml:space="preserve"> r.</w:t>
      </w:r>
    </w:p>
    <w:bookmarkEnd w:id="0"/>
    <w:p w14:paraId="218F0F5D" w14:textId="174C8072" w:rsidR="006326A7" w:rsidRDefault="006326A7" w:rsidP="006326A7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IGN.6840.000</w:t>
      </w:r>
      <w:r w:rsidR="00D6364C">
        <w:rPr>
          <w:rFonts w:ascii="Times New Roman" w:hAnsi="Times New Roman" w:cs="Times New Roman"/>
          <w:color w:val="000000"/>
        </w:rPr>
        <w:t>10</w:t>
      </w:r>
      <w:r>
        <w:rPr>
          <w:rFonts w:ascii="Times New Roman" w:hAnsi="Times New Roman" w:cs="Times New Roman"/>
          <w:color w:val="000000"/>
        </w:rPr>
        <w:t>.2024</w:t>
      </w:r>
    </w:p>
    <w:p w14:paraId="084D3237" w14:textId="77777777" w:rsidR="006326A7" w:rsidRDefault="006326A7" w:rsidP="006326A7">
      <w:pPr>
        <w:rPr>
          <w:rFonts w:ascii="Times New Roman" w:hAnsi="Times New Roman" w:cs="Times New Roman"/>
        </w:rPr>
      </w:pPr>
    </w:p>
    <w:p w14:paraId="148C1547" w14:textId="77777777" w:rsidR="006326A7" w:rsidRDefault="006326A7" w:rsidP="006326A7">
      <w:pPr>
        <w:rPr>
          <w:rFonts w:ascii="Times New Roman" w:hAnsi="Times New Roman" w:cs="Times New Roman"/>
        </w:rPr>
      </w:pPr>
    </w:p>
    <w:p w14:paraId="5D1903D8" w14:textId="77777777" w:rsidR="006326A7" w:rsidRDefault="006326A7" w:rsidP="006326A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Informacja </w:t>
      </w:r>
    </w:p>
    <w:p w14:paraId="23B55CC2" w14:textId="77777777" w:rsidR="006326A7" w:rsidRDefault="006326A7" w:rsidP="006326A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Burmistrza Gminy i Miasta Kleczew</w:t>
      </w:r>
    </w:p>
    <w:p w14:paraId="7FB45431" w14:textId="77777777" w:rsidR="006326A7" w:rsidRDefault="006326A7" w:rsidP="006326A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 wyniku przetargu</w:t>
      </w:r>
    </w:p>
    <w:p w14:paraId="440ED436" w14:textId="77777777" w:rsidR="006326A7" w:rsidRDefault="006326A7" w:rsidP="006326A7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07EFF190" w14:textId="70F2E802" w:rsidR="006326A7" w:rsidRDefault="006326A7" w:rsidP="006326A7">
      <w:p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Na podstawie § 12 rozporządzenia Rady Ministrów z dnia 14 września 2004 r. w sprawie sposobu i trybu przeprowadzania przetargów oraz rokowań na zbycie nieruchomości </w:t>
      </w:r>
      <w:r w:rsidR="00D04FDC"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  <w:shd w:val="clear" w:color="auto" w:fill="FFFFFF"/>
        </w:rPr>
        <w:t>(Dz.U. z 2021 r. poz. 2213) Burmistrz Gminy i Miasta Kleczew podaje do publicznej wiadomości informację o wyniku</w:t>
      </w:r>
      <w:bookmarkStart w:id="1" w:name="_Hlk173233868"/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E3593B">
        <w:rPr>
          <w:rFonts w:ascii="Times New Roman" w:hAnsi="Times New Roman" w:cs="Times New Roman"/>
          <w:b/>
          <w:bCs/>
          <w:shd w:val="clear" w:color="auto" w:fill="FFFFFF"/>
        </w:rPr>
        <w:t xml:space="preserve">I </w:t>
      </w:r>
      <w:r>
        <w:rPr>
          <w:rFonts w:ascii="Times New Roman" w:hAnsi="Times New Roman" w:cs="Times New Roman"/>
          <w:b/>
          <w:bCs/>
          <w:shd w:val="clear" w:color="auto" w:fill="FFFFFF"/>
        </w:rPr>
        <w:t>przetargu ustnego ograniczonego na sprzedaż nieruchomości stanowiącej własność Gminy Kleczew</w:t>
      </w:r>
      <w:bookmarkEnd w:id="1"/>
      <w:r>
        <w:rPr>
          <w:rFonts w:ascii="Times New Roman" w:hAnsi="Times New Roman" w:cs="Times New Roman"/>
          <w:shd w:val="clear" w:color="auto" w:fill="FFFFFF"/>
        </w:rPr>
        <w:t xml:space="preserve">. </w:t>
      </w:r>
    </w:p>
    <w:p w14:paraId="1B12E1E7" w14:textId="77777777" w:rsidR="006326A7" w:rsidRDefault="006326A7" w:rsidP="006326A7">
      <w:pPr>
        <w:jc w:val="both"/>
        <w:rPr>
          <w:rFonts w:ascii="Times New Roman" w:hAnsi="Times New Roman" w:cs="Times New Roman"/>
          <w:shd w:val="clear" w:color="auto" w:fill="FFFFFF"/>
        </w:rPr>
      </w:pPr>
    </w:p>
    <w:p w14:paraId="3E71246C" w14:textId="4AC1DD09" w:rsidR="006326A7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Data przetargu: </w:t>
      </w:r>
      <w:r w:rsidR="00D6364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30</w:t>
      </w:r>
      <w:r w:rsidR="0045780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.12.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2025 r</w:t>
      </w:r>
      <w:r w:rsidRPr="00A066D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  <w:r w:rsidR="00A066D0" w:rsidRPr="00A066D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godz. 11:00</w:t>
      </w:r>
      <w:r w:rsidR="00A066D0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158F2458" w14:textId="2C5A14F1" w:rsidR="006326A7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Miejsce przetargu: Urząd Gminy i Miasta w Kleczewie, pl. Kościuszki 5, </w:t>
      </w:r>
      <w:r w:rsidR="00A906E3">
        <w:rPr>
          <w:rFonts w:ascii="Times New Roman" w:hAnsi="Times New Roman"/>
          <w:sz w:val="24"/>
          <w:szCs w:val="24"/>
          <w:shd w:val="clear" w:color="auto" w:fill="FFFFFF"/>
        </w:rPr>
        <w:t xml:space="preserve">62-540 </w:t>
      </w:r>
      <w:r>
        <w:rPr>
          <w:rFonts w:ascii="Times New Roman" w:hAnsi="Times New Roman"/>
          <w:sz w:val="24"/>
          <w:szCs w:val="24"/>
          <w:shd w:val="clear" w:color="auto" w:fill="FFFFFF"/>
        </w:rPr>
        <w:t>Kleczew</w:t>
      </w:r>
      <w:r w:rsidR="00A906E3">
        <w:rPr>
          <w:rFonts w:ascii="Times New Roman" w:hAnsi="Times New Roman"/>
          <w:sz w:val="24"/>
          <w:szCs w:val="24"/>
          <w:shd w:val="clear" w:color="auto" w:fill="FFFFFF"/>
        </w:rPr>
        <w:t>, pokój nr 306.</w:t>
      </w:r>
    </w:p>
    <w:p w14:paraId="2F720708" w14:textId="7419C188" w:rsidR="006326A7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Rodzaj przetargu: I przetarg ustny ograniczony. </w:t>
      </w:r>
    </w:p>
    <w:p w14:paraId="44848730" w14:textId="3D201566" w:rsidR="006326A7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Przedmiot przetargu: działka nr </w:t>
      </w:r>
      <w:r w:rsidR="00D6364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768/32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obręb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Kleczew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powierzchnia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0,</w:t>
      </w:r>
      <w:r w:rsidR="00D6364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0002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ha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księga wieczysta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KN1N/000</w:t>
      </w:r>
      <w:r w:rsidR="00D6364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65701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/1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B4308A4" w14:textId="40D7FE4D" w:rsidR="006326A7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Liczba osób dopuszczonych do uczestnictwa w przetargu: </w:t>
      </w:r>
      <w:r w:rsidRPr="009D59D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jedna</w:t>
      </w:r>
      <w:r w:rsidR="00A066D0" w:rsidRPr="00A066D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5AF4B01" w14:textId="62B10217" w:rsidR="006326A7" w:rsidRPr="009D59DA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D59DA">
        <w:rPr>
          <w:rFonts w:ascii="Times New Roman" w:hAnsi="Times New Roman"/>
          <w:sz w:val="24"/>
          <w:szCs w:val="24"/>
          <w:shd w:val="clear" w:color="auto" w:fill="FFFFFF"/>
        </w:rPr>
        <w:t xml:space="preserve">Liczba osób niedopuszczonych do uczestnictwa w przetargu: </w:t>
      </w:r>
      <w:r w:rsidR="00D6364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zero</w:t>
      </w:r>
      <w:r w:rsidR="00A066D0" w:rsidRPr="00A066D0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9D59D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70DD2D84" w14:textId="046B6C34" w:rsidR="006326A7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Cena wywoławcza: </w:t>
      </w:r>
      <w:r w:rsidR="00D6364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1 330,00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zł netto + 23% podatku VAT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0281E15" w14:textId="4E970682" w:rsidR="006326A7" w:rsidRPr="00F54262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54262">
        <w:rPr>
          <w:rFonts w:ascii="Times New Roman" w:hAnsi="Times New Roman"/>
          <w:sz w:val="24"/>
          <w:szCs w:val="24"/>
          <w:shd w:val="clear" w:color="auto" w:fill="FFFFFF"/>
        </w:rPr>
        <w:t xml:space="preserve">Najwyższa cena osiągnięta w przetargu: </w:t>
      </w:r>
      <w:r w:rsidR="00F54262" w:rsidRPr="00F5426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1</w:t>
      </w:r>
      <w:r w:rsidR="00B9629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F54262" w:rsidRPr="00F5426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350,00</w:t>
      </w:r>
      <w:r w:rsidRPr="00F5426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zł netto + 23% podatku VAT</w:t>
      </w:r>
      <w:r w:rsidRPr="00F5426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0B52748" w14:textId="040C3B7E" w:rsidR="009D59DA" w:rsidRPr="009D59DA" w:rsidRDefault="006326A7" w:rsidP="006326A7">
      <w:pPr>
        <w:pStyle w:val="Akapitzlist"/>
        <w:numPr>
          <w:ilvl w:val="0"/>
          <w:numId w:val="1"/>
        </w:numPr>
        <w:spacing w:line="256" w:lineRule="auto"/>
        <w:ind w:left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Nabywca nieruchomości: </w:t>
      </w:r>
      <w:r w:rsidR="00F5426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Marek Nowicki i Aneta Nowicka</w:t>
      </w:r>
      <w:r w:rsidR="002D2554" w:rsidRPr="002D255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E16F2A8" w14:textId="5789DA7B" w:rsidR="006326A7" w:rsidRDefault="009D59DA" w:rsidP="009D59DA">
      <w:pPr>
        <w:pStyle w:val="Akapitzlist"/>
        <w:spacing w:line="256" w:lineRule="auto"/>
        <w:ind w:left="283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 </w:t>
      </w:r>
    </w:p>
    <w:p w14:paraId="6A2BFCB8" w14:textId="77777777" w:rsidR="006326A7" w:rsidRDefault="006326A7" w:rsidP="006326A7">
      <w:pPr>
        <w:pStyle w:val="Akapitzlist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Przetarg został zakończony wynikiem pozytywnym.</w:t>
      </w:r>
    </w:p>
    <w:p w14:paraId="348B0486" w14:textId="77777777" w:rsidR="006326A7" w:rsidRDefault="006326A7" w:rsidP="006326A7">
      <w:pPr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Informacja podlega publikacji przez okres 7 dni.</w:t>
      </w:r>
    </w:p>
    <w:p w14:paraId="54394ED0" w14:textId="77777777" w:rsidR="006326A7" w:rsidRDefault="006326A7" w:rsidP="006326A7">
      <w:pPr>
        <w:rPr>
          <w:rFonts w:ascii="Times New Roman" w:hAnsi="Times New Roman" w:cs="Times New Roman"/>
        </w:rPr>
      </w:pPr>
    </w:p>
    <w:p w14:paraId="2B5052ED" w14:textId="77777777" w:rsidR="00212538" w:rsidRDefault="00212538" w:rsidP="006326A7">
      <w:pPr>
        <w:rPr>
          <w:rFonts w:ascii="Times New Roman" w:hAnsi="Times New Roman" w:cs="Times New Roman"/>
        </w:rPr>
      </w:pPr>
    </w:p>
    <w:p w14:paraId="73DF603B" w14:textId="56FEEFAC" w:rsidR="00212538" w:rsidRDefault="00245D53" w:rsidP="00D6364C">
      <w:pPr>
        <w:widowControl/>
        <w:autoSpaceDE/>
        <w:autoSpaceDN/>
        <w:adjustRightInd/>
        <w:ind w:left="4962"/>
        <w:jc w:val="center"/>
        <w:rPr>
          <w:rFonts w:ascii="Times New Roman" w:hAnsi="Times New Roman" w:cs="Times New Roman"/>
          <w:sz w:val="22"/>
          <w:szCs w:val="22"/>
        </w:rPr>
      </w:pPr>
      <w:r>
        <w:t xml:space="preserve"> </w:t>
      </w:r>
    </w:p>
    <w:p w14:paraId="5B7BBEFA" w14:textId="0342BC8E" w:rsidR="00212538" w:rsidRPr="00D6364C" w:rsidRDefault="00D6364C" w:rsidP="00D6364C">
      <w:pPr>
        <w:ind w:left="4962" w:firstLine="702"/>
      </w:pPr>
      <w:r>
        <w:rPr>
          <w:rFonts w:ascii="Times New Roman" w:hAnsi="Times New Roman" w:cs="Times New Roman"/>
          <w:sz w:val="22"/>
          <w:szCs w:val="22"/>
        </w:rPr>
        <w:t>Burmistrz Gminy i Miasta Kleczew</w:t>
      </w:r>
    </w:p>
    <w:p w14:paraId="355A6D4A" w14:textId="53C25D4C" w:rsidR="00212538" w:rsidRDefault="00212538" w:rsidP="00212538">
      <w:pPr>
        <w:widowControl/>
        <w:autoSpaceDE/>
        <w:autoSpaceDN/>
        <w:adjustRightInd/>
        <w:ind w:left="4962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(-) </w:t>
      </w:r>
      <w:r w:rsidR="00D6364C">
        <w:rPr>
          <w:rFonts w:ascii="Times New Roman" w:hAnsi="Times New Roman" w:cs="Times New Roman"/>
          <w:sz w:val="22"/>
          <w:szCs w:val="22"/>
        </w:rPr>
        <w:t>Mariusz Musiałowski</w:t>
      </w:r>
    </w:p>
    <w:p w14:paraId="0782DEDF" w14:textId="32484916" w:rsidR="00506674" w:rsidRDefault="00506674" w:rsidP="00D6364C">
      <w:pPr>
        <w:ind w:left="4962" w:firstLine="702"/>
      </w:pPr>
    </w:p>
    <w:sectPr w:rsidR="00506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008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044393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EB"/>
    <w:rsid w:val="0016495C"/>
    <w:rsid w:val="001858B0"/>
    <w:rsid w:val="00212538"/>
    <w:rsid w:val="00245D53"/>
    <w:rsid w:val="002D2554"/>
    <w:rsid w:val="00334634"/>
    <w:rsid w:val="003F1160"/>
    <w:rsid w:val="003F37EB"/>
    <w:rsid w:val="00436CB6"/>
    <w:rsid w:val="0045780D"/>
    <w:rsid w:val="004E3A16"/>
    <w:rsid w:val="00506674"/>
    <w:rsid w:val="00607C30"/>
    <w:rsid w:val="006326A7"/>
    <w:rsid w:val="006E73E6"/>
    <w:rsid w:val="0089395E"/>
    <w:rsid w:val="009D59DA"/>
    <w:rsid w:val="00A066D0"/>
    <w:rsid w:val="00A906E3"/>
    <w:rsid w:val="00AC7AEB"/>
    <w:rsid w:val="00AD41A2"/>
    <w:rsid w:val="00B9629C"/>
    <w:rsid w:val="00BB48F8"/>
    <w:rsid w:val="00C32AB5"/>
    <w:rsid w:val="00D04FDC"/>
    <w:rsid w:val="00D6364C"/>
    <w:rsid w:val="00DF0F1B"/>
    <w:rsid w:val="00E3593B"/>
    <w:rsid w:val="00E84C97"/>
    <w:rsid w:val="00F5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11DD"/>
  <w15:chartTrackingRefBased/>
  <w15:docId w15:val="{3BAF50D1-7B82-4EDF-9AE0-C680F701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6A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7AEB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7AEB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7A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7A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7A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7A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7A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7A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7A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7A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7A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7AEB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C7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7AEB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C7A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7AEB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C7A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7AE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C7A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7AE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7A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7A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8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Duryńska</dc:creator>
  <cp:keywords/>
  <dc:description/>
  <cp:lastModifiedBy>Urząd Gminy</cp:lastModifiedBy>
  <cp:revision>15</cp:revision>
  <cp:lastPrinted>2025-12-29T13:05:00Z</cp:lastPrinted>
  <dcterms:created xsi:type="dcterms:W3CDTF">2025-07-04T10:21:00Z</dcterms:created>
  <dcterms:modified xsi:type="dcterms:W3CDTF">2026-01-07T09:21:00Z</dcterms:modified>
</cp:coreProperties>
</file>