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F8A9B" w14:textId="77777777" w:rsidR="00A77545" w:rsidRPr="00A77545" w:rsidRDefault="00A77545" w:rsidP="00A77545">
      <w:pPr>
        <w:pStyle w:val="Bezodstpw"/>
        <w:ind w:left="0" w:right="7347" w:firstLine="0"/>
        <w:jc w:val="center"/>
        <w:rPr>
          <w:b/>
          <w:color w:val="auto"/>
        </w:rPr>
      </w:pPr>
      <w:r w:rsidRPr="00A77545">
        <w:rPr>
          <w:b/>
          <w:color w:val="auto"/>
        </w:rPr>
        <w:t>BURMISTRZ</w:t>
      </w:r>
    </w:p>
    <w:p w14:paraId="1CE5474F" w14:textId="77777777" w:rsidR="00A77545" w:rsidRPr="00A77545" w:rsidRDefault="00A77545" w:rsidP="00A77545">
      <w:pPr>
        <w:pStyle w:val="Bezodstpw"/>
        <w:ind w:left="0" w:right="7347" w:firstLine="0"/>
        <w:jc w:val="center"/>
        <w:rPr>
          <w:color w:val="auto"/>
        </w:rPr>
      </w:pPr>
      <w:r w:rsidRPr="00A77545">
        <w:rPr>
          <w:b/>
          <w:color w:val="auto"/>
        </w:rPr>
        <w:t>GMINY I MIASTA KLECZEW</w:t>
      </w:r>
    </w:p>
    <w:p w14:paraId="22ED63DD" w14:textId="77777777" w:rsidR="00A77545" w:rsidRPr="00A77545" w:rsidRDefault="00A77545" w:rsidP="00A77545">
      <w:pPr>
        <w:pStyle w:val="Bezodstpw"/>
        <w:ind w:left="0" w:right="7347" w:firstLine="0"/>
        <w:jc w:val="center"/>
        <w:rPr>
          <w:color w:val="auto"/>
        </w:rPr>
      </w:pPr>
      <w:r w:rsidRPr="00A77545">
        <w:rPr>
          <w:color w:val="auto"/>
        </w:rPr>
        <w:t>62-540 Kleczew, pl. Kościuszki 5</w:t>
      </w:r>
    </w:p>
    <w:p w14:paraId="081CD7AD" w14:textId="77777777" w:rsidR="00A77545" w:rsidRPr="00A77545" w:rsidRDefault="00A77545" w:rsidP="00A77545">
      <w:pPr>
        <w:spacing w:line="0" w:lineRule="atLeast"/>
        <w:jc w:val="right"/>
        <w:rPr>
          <w:rFonts w:ascii="Times New Roman" w:eastAsia="Calibri Light" w:hAnsi="Times New Roman" w:cs="Times New Roman"/>
          <w:sz w:val="22"/>
          <w:szCs w:val="22"/>
        </w:rPr>
      </w:pPr>
      <w:r w:rsidRPr="00A77545">
        <w:rPr>
          <w:rFonts w:ascii="Times New Roman" w:eastAsia="Calibri Light" w:hAnsi="Times New Roman" w:cs="Times New Roman"/>
          <w:sz w:val="22"/>
          <w:szCs w:val="22"/>
        </w:rPr>
        <w:t>Kleczew, 6 sierpnia 2024 r.</w:t>
      </w:r>
    </w:p>
    <w:p w14:paraId="558AB8C6" w14:textId="77777777" w:rsidR="00A77545" w:rsidRPr="00A77545" w:rsidRDefault="00A77545" w:rsidP="00A77545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5DF7539" w14:textId="77777777" w:rsidR="0034476B" w:rsidRPr="00A77545" w:rsidRDefault="00A77545" w:rsidP="002B6878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77545">
        <w:rPr>
          <w:rFonts w:ascii="Times New Roman" w:hAnsi="Times New Roman" w:cs="Times New Roman"/>
          <w:b/>
          <w:bCs/>
          <w:sz w:val="22"/>
          <w:szCs w:val="22"/>
        </w:rPr>
        <w:t>Zawiadomienie o konsultacjach społecznych</w:t>
      </w:r>
    </w:p>
    <w:p w14:paraId="28A0D7C3" w14:textId="77777777" w:rsidR="002B6878" w:rsidRPr="00A77545" w:rsidRDefault="002B6878" w:rsidP="002B6878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D821554" w14:textId="6034F423" w:rsidR="00A77545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 xml:space="preserve">Burmistrz Gminy i Miasta Kleczew zaprasza mieszkanki i mieszkańców </w:t>
      </w:r>
      <w:r w:rsidR="002D2EDC">
        <w:rPr>
          <w:rFonts w:ascii="Times New Roman" w:hAnsi="Times New Roman" w:cs="Times New Roman"/>
          <w:sz w:val="22"/>
          <w:szCs w:val="22"/>
        </w:rPr>
        <w:t>Gminy</w:t>
      </w:r>
      <w:r w:rsidRPr="00A77545">
        <w:rPr>
          <w:rFonts w:ascii="Times New Roman" w:hAnsi="Times New Roman" w:cs="Times New Roman"/>
          <w:sz w:val="22"/>
          <w:szCs w:val="22"/>
        </w:rPr>
        <w:t xml:space="preserve"> Kleczew </w:t>
      </w:r>
      <w:r w:rsidR="002D2EDC">
        <w:rPr>
          <w:rFonts w:ascii="Times New Roman" w:hAnsi="Times New Roman" w:cs="Times New Roman"/>
          <w:sz w:val="22"/>
          <w:szCs w:val="22"/>
        </w:rPr>
        <w:t xml:space="preserve">oraz 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>organizacj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>e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 xml:space="preserve"> pozarządow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>e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>, inwestorów i przedstawicieli innych podmiotów realizujących swoje zadania na terenie gminy Kleczew</w:t>
      </w:r>
      <w:r w:rsidR="002D2EDC" w:rsidRPr="00A77545">
        <w:rPr>
          <w:rFonts w:ascii="Times New Roman" w:hAnsi="Times New Roman" w:cs="Times New Roman"/>
          <w:sz w:val="22"/>
          <w:szCs w:val="22"/>
        </w:rPr>
        <w:t xml:space="preserve"> </w:t>
      </w:r>
      <w:r w:rsidRPr="00A77545">
        <w:rPr>
          <w:rFonts w:ascii="Times New Roman" w:hAnsi="Times New Roman" w:cs="Times New Roman"/>
          <w:sz w:val="22"/>
          <w:szCs w:val="22"/>
        </w:rPr>
        <w:t xml:space="preserve">do udziału </w:t>
      </w:r>
      <w:r w:rsidR="002D2EDC">
        <w:rPr>
          <w:rFonts w:ascii="Times New Roman" w:hAnsi="Times New Roman" w:cs="Times New Roman"/>
          <w:sz w:val="22"/>
          <w:szCs w:val="22"/>
        </w:rPr>
        <w:br/>
      </w:r>
      <w:r w:rsidRPr="00A77545">
        <w:rPr>
          <w:rFonts w:ascii="Times New Roman" w:hAnsi="Times New Roman" w:cs="Times New Roman"/>
          <w:sz w:val="22"/>
          <w:szCs w:val="22"/>
        </w:rPr>
        <w:t xml:space="preserve">w trwających </w:t>
      </w:r>
      <w:r w:rsidRPr="00A77545">
        <w:rPr>
          <w:rFonts w:ascii="Times New Roman" w:hAnsi="Times New Roman" w:cs="Times New Roman"/>
          <w:b/>
          <w:bCs/>
          <w:sz w:val="22"/>
          <w:szCs w:val="22"/>
        </w:rPr>
        <w:t xml:space="preserve">od </w:t>
      </w:r>
      <w:r w:rsidR="002D2EDC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A77545">
        <w:rPr>
          <w:rFonts w:ascii="Times New Roman" w:hAnsi="Times New Roman" w:cs="Times New Roman"/>
          <w:b/>
          <w:bCs/>
          <w:sz w:val="22"/>
          <w:szCs w:val="22"/>
        </w:rPr>
        <w:t xml:space="preserve"> sierpnia 2024 r. do 22 sierpnia 2024 r. </w:t>
      </w:r>
      <w:r w:rsidRPr="00A77545">
        <w:rPr>
          <w:rFonts w:ascii="Times New Roman" w:hAnsi="Times New Roman" w:cs="Times New Roman"/>
          <w:sz w:val="22"/>
          <w:szCs w:val="22"/>
        </w:rPr>
        <w:t>konsultacjach społecznych dotyczących koncepcji inwestycji pn. „</w:t>
      </w:r>
      <w:r w:rsidRPr="00A7754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Zagospodarowanie terenów pokopalnianych poprzez budowę infrastruktury rekreacyjno-wypoczynkowej </w:t>
      </w:r>
      <w:r w:rsidR="002D2EDC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</w:r>
      <w:r w:rsidRPr="00A7754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nad Kleczewską Maltą”.</w:t>
      </w:r>
    </w:p>
    <w:p w14:paraId="427907EA" w14:textId="77777777" w:rsidR="00A77545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1A9FAB60" w14:textId="1359AB97" w:rsidR="0007781E" w:rsidRPr="0007781E" w:rsidRDefault="00A77545" w:rsidP="00367209">
      <w:pPr>
        <w:spacing w:line="276" w:lineRule="auto"/>
        <w:jc w:val="both"/>
        <w:rPr>
          <w:rFonts w:ascii="Times New Roman" w:hAnsi="Times New Roman" w:cs="Times New Roman"/>
        </w:rPr>
      </w:pPr>
      <w:r w:rsidRPr="00A77545">
        <w:rPr>
          <w:rFonts w:ascii="Times New Roman" w:hAnsi="Times New Roman" w:cs="Times New Roman"/>
          <w:sz w:val="22"/>
          <w:szCs w:val="22"/>
        </w:rPr>
        <w:t xml:space="preserve">Celem konsultacji jest zebranie opinii, propozycji i uwag na temat planowanej inwestycji. Konsultacje </w:t>
      </w:r>
      <w:r w:rsidR="00367209">
        <w:rPr>
          <w:rFonts w:ascii="Times New Roman" w:hAnsi="Times New Roman" w:cs="Times New Roman"/>
          <w:sz w:val="22"/>
          <w:szCs w:val="22"/>
        </w:rPr>
        <w:br/>
      </w:r>
      <w:r w:rsidRPr="00A77545">
        <w:rPr>
          <w:rFonts w:ascii="Times New Roman" w:hAnsi="Times New Roman" w:cs="Times New Roman"/>
          <w:sz w:val="22"/>
          <w:szCs w:val="22"/>
        </w:rPr>
        <w:t xml:space="preserve">są przeprowadzane w związku z planowanym złożeniem wniosku o dofinansowanie z </w:t>
      </w:r>
      <w:r w:rsidR="002D2EDC">
        <w:rPr>
          <w:rFonts w:ascii="Times New Roman" w:eastAsia="Times New Roman" w:hAnsi="Times New Roman" w:cs="Times New Roman"/>
          <w:color w:val="000000"/>
          <w:sz w:val="22"/>
          <w:u w:color="000000"/>
        </w:rPr>
        <w:t>Programu Fundusze Europejskie dla Wielkopolski 2021-2027, Priorytet 10 Sprawiedliwa transformacja Wielkopolski Wschodniej, Działanie 10.4 Zregenerowane środowisko przyrodnicze</w:t>
      </w:r>
      <w:r w:rsidR="0007781E" w:rsidRPr="0007781E">
        <w:rPr>
          <w:rFonts w:ascii="Times New Roman" w:hAnsi="Times New Roman" w:cs="Times New Roman"/>
        </w:rPr>
        <w:t>.</w:t>
      </w:r>
    </w:p>
    <w:p w14:paraId="5BF03E19" w14:textId="77777777" w:rsidR="00A77545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2A8B30D5" w14:textId="77777777" w:rsidR="00A77545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A7754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W ramach konsultacji przewidziano:</w:t>
      </w:r>
    </w:p>
    <w:p w14:paraId="38DD1680" w14:textId="77777777" w:rsidR="00A77545" w:rsidRPr="00A77545" w:rsidRDefault="00A77545" w:rsidP="00A77545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>wyłożenie do publicznego wglądu koncepcji inwestycji w Urzędzie Gminy i Miasta w Kleczewie, I piętro, pokój nr 206, w dniach i godzinach pracy urzędu (poniedziałek, środa, czwartek 7:30-15:30, wtorek 7:30-17:00, piątek 7:30-14:00);</w:t>
      </w:r>
    </w:p>
    <w:p w14:paraId="14B4EC0B" w14:textId="77777777" w:rsidR="00A77545" w:rsidRPr="00A77545" w:rsidRDefault="00A77545" w:rsidP="00A77545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>zbieranie formularzy konsultacyjnych – opinie, propozycje i uwagi mieszkańcy mogą składać w formie pisemnej za pośrednictwem poczty tradycyjnej na adres Urzędu Gminy i Miasta w Kleczewie, pl. Kościuszki 5, 62-540 Kleczew, osobiście w Biurze Obsługi Interesanta w Urzędzie Gminy i Miasta w Kleczewie lub drogą elektroniczną poprzez:</w:t>
      </w:r>
    </w:p>
    <w:p w14:paraId="7BD016AB" w14:textId="77777777" w:rsidR="00A77545" w:rsidRPr="00A77545" w:rsidRDefault="00A77545" w:rsidP="00A77545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A77545">
        <w:rPr>
          <w:rFonts w:ascii="Times New Roman" w:hAnsi="Times New Roman" w:cs="Times New Roman"/>
          <w:sz w:val="22"/>
          <w:szCs w:val="22"/>
          <w:lang w:val="en-US"/>
        </w:rPr>
        <w:t xml:space="preserve">email: </w:t>
      </w:r>
      <w:hyperlink r:id="rId5" w:history="1">
        <w:r w:rsidRPr="00A77545">
          <w:rPr>
            <w:rStyle w:val="Hipercze"/>
            <w:rFonts w:ascii="Times New Roman" w:hAnsi="Times New Roman" w:cs="Times New Roman"/>
            <w:sz w:val="22"/>
            <w:szCs w:val="22"/>
            <w:lang w:val="en-US"/>
          </w:rPr>
          <w:t>ugim@kleczew.pl</w:t>
        </w:r>
      </w:hyperlink>
      <w:r w:rsidRPr="00A775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14:paraId="7902928E" w14:textId="77777777" w:rsidR="00A77545" w:rsidRPr="00A77545" w:rsidRDefault="00A77545" w:rsidP="00A77545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A77545">
        <w:rPr>
          <w:rFonts w:ascii="Times New Roman" w:hAnsi="Times New Roman" w:cs="Times New Roman"/>
          <w:sz w:val="22"/>
          <w:szCs w:val="22"/>
        </w:rPr>
        <w:t>ePUAP</w:t>
      </w:r>
      <w:proofErr w:type="spellEnd"/>
      <w:r w:rsidRPr="00A77545">
        <w:rPr>
          <w:rFonts w:ascii="Times New Roman" w:hAnsi="Times New Roman" w:cs="Times New Roman"/>
          <w:sz w:val="22"/>
          <w:szCs w:val="22"/>
        </w:rPr>
        <w:t>:</w:t>
      </w:r>
      <w:r w:rsidRPr="00A7754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77545">
        <w:rPr>
          <w:rStyle w:val="Pogrubienie"/>
          <w:rFonts w:ascii="Times New Roman" w:hAnsi="Times New Roman" w:cs="Times New Roman"/>
          <w:b w:val="0"/>
          <w:bCs w:val="0"/>
          <w:sz w:val="22"/>
          <w:szCs w:val="22"/>
          <w:shd w:val="clear" w:color="auto" w:fill="FFFFFF"/>
        </w:rPr>
        <w:t>/i86bp43wch/skrytka</w:t>
      </w:r>
      <w:r w:rsidRPr="00A77545">
        <w:rPr>
          <w:rFonts w:ascii="Times New Roman" w:hAnsi="Times New Roman" w:cs="Times New Roman"/>
          <w:sz w:val="22"/>
          <w:szCs w:val="22"/>
        </w:rPr>
        <w:t>;</w:t>
      </w:r>
    </w:p>
    <w:p w14:paraId="72BD5C47" w14:textId="63DFD1B0" w:rsidR="00A77545" w:rsidRPr="0007781E" w:rsidRDefault="00367209" w:rsidP="00A77545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hyperlink r:id="rId6" w:history="1">
        <w:r w:rsidR="0007781E" w:rsidRPr="006E2C98">
          <w:rPr>
            <w:rStyle w:val="Hipercze"/>
            <w:rFonts w:ascii="Times New Roman" w:hAnsi="Times New Roman" w:cs="Times New Roman"/>
          </w:rPr>
          <w:t>https://aglomeracjakoninska.konsultacjejst.pl/konsultacje-spoleczne</w:t>
        </w:r>
      </w:hyperlink>
      <w:r w:rsidR="002D2EDC">
        <w:rPr>
          <w:rFonts w:ascii="Times New Roman" w:hAnsi="Times New Roman" w:cs="Times New Roman"/>
        </w:rPr>
        <w:t>;</w:t>
      </w:r>
    </w:p>
    <w:p w14:paraId="6589F206" w14:textId="77777777" w:rsidR="007A2D66" w:rsidRPr="007A2D66" w:rsidRDefault="00A77545" w:rsidP="007A2D66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 xml:space="preserve">zbieranie formularzy konsultacyjnych – opinie, propozycje i uwagi mieszkańcy mogą składać w formie pisemnej w </w:t>
      </w:r>
      <w:r w:rsidRPr="007A2D66">
        <w:rPr>
          <w:rFonts w:ascii="Times New Roman" w:hAnsi="Times New Roman" w:cs="Times New Roman"/>
          <w:sz w:val="22"/>
          <w:szCs w:val="22"/>
        </w:rPr>
        <w:t>trakcie zorganizowanych wydarzeń gminnych, podczas których działał będzie gminny punkt konsultacyjny, przedstawiając koncepcję inwestycji:</w:t>
      </w:r>
    </w:p>
    <w:p w14:paraId="7816AF1C" w14:textId="46C25FDD" w:rsidR="007A2D66" w:rsidRPr="00FA7087" w:rsidRDefault="007A2D66" w:rsidP="007A2D66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FA7087">
        <w:rPr>
          <w:rFonts w:ascii="Times New Roman" w:hAnsi="Times New Roman" w:cs="Times New Roman"/>
          <w:sz w:val="22"/>
          <w:szCs w:val="22"/>
        </w:rPr>
        <w:t>15 sierpnia 2024 r. w godz. 16:00</w:t>
      </w:r>
      <w:r w:rsidR="002D2EDC">
        <w:rPr>
          <w:rFonts w:ascii="Times New Roman" w:hAnsi="Times New Roman" w:cs="Times New Roman"/>
          <w:sz w:val="22"/>
          <w:szCs w:val="22"/>
        </w:rPr>
        <w:t>-</w:t>
      </w:r>
      <w:r w:rsidRPr="00FA7087">
        <w:rPr>
          <w:rFonts w:ascii="Times New Roman" w:hAnsi="Times New Roman" w:cs="Times New Roman"/>
          <w:sz w:val="22"/>
          <w:szCs w:val="22"/>
        </w:rPr>
        <w:t>18:00 w Budzisławiu Kościelnym przy ulicy Kleczewskiej 19 na placu przy OSP (podczas Dni Gminy Kleczew);</w:t>
      </w:r>
    </w:p>
    <w:p w14:paraId="1948CAB2" w14:textId="48E7BDEF" w:rsidR="007A2D66" w:rsidRPr="00FA7087" w:rsidRDefault="007A2D66" w:rsidP="007A2D66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A7087">
        <w:rPr>
          <w:rFonts w:ascii="Times New Roman" w:hAnsi="Times New Roman" w:cs="Times New Roman"/>
          <w:sz w:val="22"/>
          <w:szCs w:val="22"/>
        </w:rPr>
        <w:t>17 sierpnia 2024 r. w godz. 16:00</w:t>
      </w:r>
      <w:r w:rsidR="002D2EDC">
        <w:rPr>
          <w:rFonts w:ascii="Times New Roman" w:hAnsi="Times New Roman" w:cs="Times New Roman"/>
          <w:sz w:val="22"/>
          <w:szCs w:val="22"/>
        </w:rPr>
        <w:t>-</w:t>
      </w:r>
      <w:r w:rsidRPr="00FA7087">
        <w:rPr>
          <w:rFonts w:ascii="Times New Roman" w:hAnsi="Times New Roman" w:cs="Times New Roman"/>
          <w:sz w:val="22"/>
          <w:szCs w:val="22"/>
        </w:rPr>
        <w:t>18:00 w Kleczewie na Placu Targowym (podczas Dni Gminy Kleczew);</w:t>
      </w:r>
    </w:p>
    <w:p w14:paraId="1894DC84" w14:textId="77777777" w:rsidR="00A77545" w:rsidRPr="00A77545" w:rsidRDefault="00A77545" w:rsidP="00A77545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7A2D66">
        <w:rPr>
          <w:rFonts w:ascii="Times New Roman" w:hAnsi="Times New Roman" w:cs="Times New Roman"/>
          <w:sz w:val="22"/>
          <w:szCs w:val="22"/>
        </w:rPr>
        <w:t>spotkania</w:t>
      </w:r>
      <w:r w:rsidRPr="00A77545">
        <w:rPr>
          <w:rFonts w:ascii="Times New Roman" w:hAnsi="Times New Roman" w:cs="Times New Roman"/>
          <w:sz w:val="22"/>
          <w:szCs w:val="22"/>
        </w:rPr>
        <w:t xml:space="preserve"> konsultacyjne z mieszkańcami, umożliwiające wyrażenie opinii oraz złożenie uwag i propozycji </w:t>
      </w:r>
      <w:r>
        <w:rPr>
          <w:rFonts w:ascii="Times New Roman" w:hAnsi="Times New Roman" w:cs="Times New Roman"/>
          <w:sz w:val="22"/>
          <w:szCs w:val="22"/>
        </w:rPr>
        <w:br/>
      </w:r>
      <w:r w:rsidRPr="00A77545">
        <w:rPr>
          <w:rFonts w:ascii="Times New Roman" w:hAnsi="Times New Roman" w:cs="Times New Roman"/>
          <w:sz w:val="22"/>
          <w:szCs w:val="22"/>
        </w:rPr>
        <w:t>do protokołu, podczas których przedstawiona będzie koncepcja inwestycji:</w:t>
      </w:r>
    </w:p>
    <w:p w14:paraId="21DC833B" w14:textId="324219FA" w:rsidR="00A77545" w:rsidRPr="00FA7087" w:rsidRDefault="00A77545" w:rsidP="00A77545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FA7087">
        <w:rPr>
          <w:rFonts w:ascii="Times New Roman" w:hAnsi="Times New Roman" w:cs="Times New Roman"/>
          <w:sz w:val="22"/>
          <w:szCs w:val="22"/>
        </w:rPr>
        <w:t>13 sierpnia 2024 r. w godz. 16:00</w:t>
      </w:r>
      <w:r w:rsidR="002D2EDC">
        <w:rPr>
          <w:rFonts w:ascii="Times New Roman" w:hAnsi="Times New Roman" w:cs="Times New Roman"/>
          <w:sz w:val="22"/>
          <w:szCs w:val="22"/>
        </w:rPr>
        <w:t>-</w:t>
      </w:r>
      <w:r w:rsidRPr="00FA7087">
        <w:rPr>
          <w:rFonts w:ascii="Times New Roman" w:hAnsi="Times New Roman" w:cs="Times New Roman"/>
          <w:sz w:val="22"/>
          <w:szCs w:val="22"/>
        </w:rPr>
        <w:t>17:00</w:t>
      </w:r>
      <w:r w:rsidR="002D39B1" w:rsidRPr="00FA7087">
        <w:rPr>
          <w:rFonts w:ascii="Times New Roman" w:hAnsi="Times New Roman" w:cs="Times New Roman"/>
          <w:sz w:val="22"/>
          <w:szCs w:val="22"/>
        </w:rPr>
        <w:t xml:space="preserve"> </w:t>
      </w:r>
      <w:r w:rsidRPr="00FA7087">
        <w:rPr>
          <w:rFonts w:ascii="Times New Roman" w:hAnsi="Times New Roman" w:cs="Times New Roman"/>
          <w:sz w:val="22"/>
          <w:szCs w:val="22"/>
        </w:rPr>
        <w:t>w Urzędzie Gminy i Miasta w Kleczewie, pl. Kościuszki 5, 62-540 Kleczew, II piętro, pokój nr 306;</w:t>
      </w:r>
    </w:p>
    <w:p w14:paraId="23A328A8" w14:textId="48B7A792" w:rsidR="00A77545" w:rsidRPr="00FA7087" w:rsidRDefault="00A77545" w:rsidP="00A77545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Style w:val="Pogrubienie"/>
          <w:rFonts w:ascii="Times New Roman" w:hAnsi="Times New Roman" w:cs="Times New Roman"/>
          <w:b w:val="0"/>
          <w:bCs w:val="0"/>
          <w:sz w:val="22"/>
          <w:szCs w:val="22"/>
        </w:rPr>
      </w:pPr>
      <w:r w:rsidRPr="00FA7087">
        <w:rPr>
          <w:rFonts w:ascii="Times New Roman" w:hAnsi="Times New Roman" w:cs="Times New Roman"/>
          <w:sz w:val="22"/>
          <w:szCs w:val="22"/>
        </w:rPr>
        <w:t>20 sierpnia 2024 r. w godz. 16:00</w:t>
      </w:r>
      <w:r w:rsidR="002D2EDC">
        <w:rPr>
          <w:rFonts w:ascii="Times New Roman" w:hAnsi="Times New Roman" w:cs="Times New Roman"/>
          <w:sz w:val="22"/>
          <w:szCs w:val="22"/>
        </w:rPr>
        <w:t>-</w:t>
      </w:r>
      <w:r w:rsidRPr="00FA7087">
        <w:rPr>
          <w:rFonts w:ascii="Times New Roman" w:hAnsi="Times New Roman" w:cs="Times New Roman"/>
          <w:sz w:val="22"/>
          <w:szCs w:val="22"/>
        </w:rPr>
        <w:t>17:00 w Urzędzie Gminy i Miasta w Kleczewie, pl. Kościuszki 5, 62-540 Kleczew, II piętro, pokój nr 306.</w:t>
      </w:r>
    </w:p>
    <w:p w14:paraId="529223F9" w14:textId="77777777" w:rsidR="0007781E" w:rsidRPr="0007781E" w:rsidRDefault="0007781E" w:rsidP="00A77545">
      <w:pPr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5F8B6BF9" w14:textId="08A95EF7" w:rsidR="0034476B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>Konsultacje są prowadzone na podstawie z</w:t>
      </w:r>
      <w:r w:rsidR="0034476B" w:rsidRPr="00A77545">
        <w:rPr>
          <w:rFonts w:ascii="Times New Roman" w:hAnsi="Times New Roman" w:cs="Times New Roman"/>
          <w:sz w:val="22"/>
          <w:szCs w:val="22"/>
        </w:rPr>
        <w:t>arządzeni</w:t>
      </w:r>
      <w:r w:rsidRPr="00A77545">
        <w:rPr>
          <w:rFonts w:ascii="Times New Roman" w:hAnsi="Times New Roman" w:cs="Times New Roman"/>
          <w:sz w:val="22"/>
          <w:szCs w:val="22"/>
        </w:rPr>
        <w:t>a</w:t>
      </w:r>
      <w:r w:rsidR="0034476B" w:rsidRPr="00A77545">
        <w:rPr>
          <w:rFonts w:ascii="Times New Roman" w:hAnsi="Times New Roman" w:cs="Times New Roman"/>
          <w:sz w:val="22"/>
          <w:szCs w:val="22"/>
        </w:rPr>
        <w:t xml:space="preserve"> nr 0050/</w:t>
      </w:r>
      <w:r w:rsidR="002D2EDC">
        <w:rPr>
          <w:rFonts w:ascii="Times New Roman" w:hAnsi="Times New Roman" w:cs="Times New Roman"/>
          <w:sz w:val="22"/>
          <w:szCs w:val="22"/>
        </w:rPr>
        <w:t>64</w:t>
      </w:r>
      <w:r w:rsidR="0034476B" w:rsidRPr="00A77545">
        <w:rPr>
          <w:rFonts w:ascii="Times New Roman" w:hAnsi="Times New Roman" w:cs="Times New Roman"/>
          <w:sz w:val="22"/>
          <w:szCs w:val="22"/>
        </w:rPr>
        <w:t xml:space="preserve">/2024 Burmistrza Gminy i Miasta Kleczew </w:t>
      </w:r>
      <w:r w:rsidR="006505F5">
        <w:rPr>
          <w:rFonts w:ascii="Times New Roman" w:hAnsi="Times New Roman" w:cs="Times New Roman"/>
          <w:sz w:val="22"/>
          <w:szCs w:val="22"/>
        </w:rPr>
        <w:br/>
      </w:r>
      <w:r w:rsidR="0034476B" w:rsidRPr="00A77545">
        <w:rPr>
          <w:rFonts w:ascii="Times New Roman" w:hAnsi="Times New Roman" w:cs="Times New Roman"/>
          <w:sz w:val="22"/>
          <w:szCs w:val="22"/>
        </w:rPr>
        <w:t xml:space="preserve">z dnia </w:t>
      </w:r>
      <w:r>
        <w:rPr>
          <w:rFonts w:ascii="Times New Roman" w:hAnsi="Times New Roman" w:cs="Times New Roman"/>
          <w:sz w:val="22"/>
          <w:szCs w:val="22"/>
        </w:rPr>
        <w:t>6</w:t>
      </w:r>
      <w:r w:rsidR="0034476B" w:rsidRPr="00A77545">
        <w:rPr>
          <w:rFonts w:ascii="Times New Roman" w:hAnsi="Times New Roman" w:cs="Times New Roman"/>
          <w:sz w:val="22"/>
          <w:szCs w:val="22"/>
        </w:rPr>
        <w:t xml:space="preserve"> sierpnia 2024 r. w sprawie przeprowadzenia konsultacji społecznych</w:t>
      </w:r>
      <w:r w:rsidR="0034476B" w:rsidRPr="00A7754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4476B" w:rsidRPr="00A77545">
        <w:rPr>
          <w:rFonts w:ascii="Times New Roman" w:hAnsi="Times New Roman" w:cs="Times New Roman"/>
          <w:sz w:val="22"/>
          <w:szCs w:val="22"/>
        </w:rPr>
        <w:t xml:space="preserve">dotyczących koncepcji inwestycji </w:t>
      </w:r>
      <w:r w:rsidR="002D2EDC">
        <w:rPr>
          <w:rFonts w:ascii="Times New Roman" w:hAnsi="Times New Roman" w:cs="Times New Roman"/>
          <w:sz w:val="22"/>
          <w:szCs w:val="22"/>
        </w:rPr>
        <w:br/>
      </w:r>
      <w:r w:rsidR="0034476B" w:rsidRPr="00A77545">
        <w:rPr>
          <w:rFonts w:ascii="Times New Roman" w:hAnsi="Times New Roman" w:cs="Times New Roman"/>
          <w:sz w:val="22"/>
          <w:szCs w:val="22"/>
        </w:rPr>
        <w:t>pn. „</w:t>
      </w:r>
      <w:r w:rsidR="0034476B" w:rsidRPr="00A7754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Zagospodarowanie terenów pokopalnianych poprzez budowę infrastruktury rekreacyjno-wypoczynkowej </w:t>
      </w:r>
      <w:r w:rsidR="006505F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</w:r>
      <w:r w:rsidR="0034476B" w:rsidRPr="00A77545"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nad Kleczewską Maltą”.</w:t>
      </w:r>
    </w:p>
    <w:p w14:paraId="02BA1F67" w14:textId="77777777" w:rsidR="00A77545" w:rsidRPr="0007781E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16"/>
          <w:szCs w:val="16"/>
        </w:rPr>
      </w:pPr>
    </w:p>
    <w:p w14:paraId="39537421" w14:textId="77777777" w:rsidR="00A77545" w:rsidRPr="00A77545" w:rsidRDefault="00A77545" w:rsidP="00A77545">
      <w:pPr>
        <w:spacing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 xml:space="preserve">Pisemne opinie, propozycje i uwagi należy składać na formularzu stanowiącym załącznik do zarządzenia. Formularz dostępny jest w Biurze Obsługi Interesanta w Urzędzie Gminy i Miasta w Kleczewie, w miejscu wyłożenia </w:t>
      </w:r>
      <w:r>
        <w:rPr>
          <w:rFonts w:ascii="Times New Roman" w:hAnsi="Times New Roman" w:cs="Times New Roman"/>
          <w:sz w:val="22"/>
          <w:szCs w:val="22"/>
        </w:rPr>
        <w:br/>
      </w:r>
      <w:r w:rsidRPr="00A77545">
        <w:rPr>
          <w:rFonts w:ascii="Times New Roman" w:hAnsi="Times New Roman" w:cs="Times New Roman"/>
          <w:sz w:val="22"/>
          <w:szCs w:val="22"/>
        </w:rPr>
        <w:t>do publicznego wglądu koncepcji projektu, w gminnych punktach konsultacyjnych, podczas spotkań z mieszkańcami oraz na stronie internetowej Gminy Kleczew i w Biuletynie Informacji Publicznej Urzędu Gminy i Miasta w Kleczewie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19AFB4B" w14:textId="77777777" w:rsidR="0034476B" w:rsidRPr="00A77545" w:rsidRDefault="0034476B" w:rsidP="0034476B">
      <w:pPr>
        <w:pStyle w:val="Akapitzlist"/>
        <w:spacing w:line="276" w:lineRule="auto"/>
        <w:rPr>
          <w:rStyle w:val="Pogrubienie"/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41A74CE7" w14:textId="77777777" w:rsidR="002759DE" w:rsidRPr="00A77545" w:rsidRDefault="002759DE" w:rsidP="002759DE">
      <w:pPr>
        <w:pStyle w:val="Akapitzlis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A77545">
        <w:rPr>
          <w:rFonts w:ascii="Times New Roman" w:hAnsi="Times New Roman" w:cs="Times New Roman"/>
          <w:sz w:val="22"/>
          <w:szCs w:val="22"/>
        </w:rPr>
        <w:t>Burmistrz Gminy i Miasta Kleczew</w:t>
      </w:r>
    </w:p>
    <w:p w14:paraId="4C5A7632" w14:textId="05C131BC" w:rsidR="002D39B1" w:rsidRDefault="00A77545" w:rsidP="002D2EDC">
      <w:pPr>
        <w:pStyle w:val="Akapitzlis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(-) </w:t>
      </w:r>
      <w:r w:rsidR="002759DE" w:rsidRPr="00A77545">
        <w:rPr>
          <w:rFonts w:ascii="Times New Roman" w:hAnsi="Times New Roman" w:cs="Times New Roman"/>
          <w:sz w:val="22"/>
          <w:szCs w:val="22"/>
        </w:rPr>
        <w:t>Mariusz Musiałowski</w:t>
      </w:r>
    </w:p>
    <w:sectPr w:rsidR="002D39B1" w:rsidSect="002D2EDC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16E31"/>
    <w:multiLevelType w:val="hybridMultilevel"/>
    <w:tmpl w:val="4A04E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D0711"/>
    <w:multiLevelType w:val="hybridMultilevel"/>
    <w:tmpl w:val="894A79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515586"/>
    <w:multiLevelType w:val="hybridMultilevel"/>
    <w:tmpl w:val="DCA0A440"/>
    <w:lvl w:ilvl="0" w:tplc="D04EE0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C85874"/>
    <w:multiLevelType w:val="hybridMultilevel"/>
    <w:tmpl w:val="5DDAF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6030"/>
    <w:multiLevelType w:val="multilevel"/>
    <w:tmpl w:val="BC629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D0911"/>
    <w:multiLevelType w:val="hybridMultilevel"/>
    <w:tmpl w:val="DEC48774"/>
    <w:lvl w:ilvl="0" w:tplc="8D765C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E2A6B95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77228"/>
    <w:multiLevelType w:val="hybridMultilevel"/>
    <w:tmpl w:val="E9562B48"/>
    <w:lvl w:ilvl="0" w:tplc="05DE4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B35A9"/>
    <w:multiLevelType w:val="hybridMultilevel"/>
    <w:tmpl w:val="75BC2DBA"/>
    <w:lvl w:ilvl="0" w:tplc="65667964">
      <w:start w:val="1"/>
      <w:numFmt w:val="bullet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8" w15:restartNumberingAfterBreak="0">
    <w:nsid w:val="5B022C06"/>
    <w:multiLevelType w:val="hybridMultilevel"/>
    <w:tmpl w:val="30A2FE5E"/>
    <w:lvl w:ilvl="0" w:tplc="656679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363F2C"/>
    <w:multiLevelType w:val="hybridMultilevel"/>
    <w:tmpl w:val="26D06C0A"/>
    <w:lvl w:ilvl="0" w:tplc="5C7C84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B829B6"/>
    <w:multiLevelType w:val="hybridMultilevel"/>
    <w:tmpl w:val="0CF207E0"/>
    <w:lvl w:ilvl="0" w:tplc="350EC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9A0A0B"/>
    <w:multiLevelType w:val="hybridMultilevel"/>
    <w:tmpl w:val="94B09A16"/>
    <w:lvl w:ilvl="0" w:tplc="4BBA7D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9F2D44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6236235"/>
    <w:multiLevelType w:val="hybridMultilevel"/>
    <w:tmpl w:val="A6766D46"/>
    <w:lvl w:ilvl="0" w:tplc="D3C84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E0CC7"/>
    <w:multiLevelType w:val="hybridMultilevel"/>
    <w:tmpl w:val="1430D7F8"/>
    <w:lvl w:ilvl="0" w:tplc="891A4D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99722202">
    <w:abstractNumId w:val="13"/>
  </w:num>
  <w:num w:numId="2" w16cid:durableId="1140922243">
    <w:abstractNumId w:val="9"/>
  </w:num>
  <w:num w:numId="3" w16cid:durableId="500049615">
    <w:abstractNumId w:val="0"/>
  </w:num>
  <w:num w:numId="4" w16cid:durableId="382103999">
    <w:abstractNumId w:val="6"/>
  </w:num>
  <w:num w:numId="5" w16cid:durableId="1135756238">
    <w:abstractNumId w:val="12"/>
  </w:num>
  <w:num w:numId="6" w16cid:durableId="1227761920">
    <w:abstractNumId w:val="10"/>
  </w:num>
  <w:num w:numId="7" w16cid:durableId="526141750">
    <w:abstractNumId w:val="2"/>
  </w:num>
  <w:num w:numId="8" w16cid:durableId="317465084">
    <w:abstractNumId w:val="1"/>
  </w:num>
  <w:num w:numId="9" w16cid:durableId="487600782">
    <w:abstractNumId w:val="11"/>
  </w:num>
  <w:num w:numId="10" w16cid:durableId="748116319">
    <w:abstractNumId w:val="7"/>
  </w:num>
  <w:num w:numId="11" w16cid:durableId="761801841">
    <w:abstractNumId w:val="4"/>
  </w:num>
  <w:num w:numId="12" w16cid:durableId="54008652">
    <w:abstractNumId w:val="8"/>
  </w:num>
  <w:num w:numId="13" w16cid:durableId="1602492240">
    <w:abstractNumId w:val="3"/>
  </w:num>
  <w:num w:numId="14" w16cid:durableId="1764186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878"/>
    <w:rsid w:val="0005381C"/>
    <w:rsid w:val="0007781E"/>
    <w:rsid w:val="000E0FCB"/>
    <w:rsid w:val="00106120"/>
    <w:rsid w:val="00113134"/>
    <w:rsid w:val="00116C83"/>
    <w:rsid w:val="00147952"/>
    <w:rsid w:val="002759DE"/>
    <w:rsid w:val="002B6878"/>
    <w:rsid w:val="002D2EDC"/>
    <w:rsid w:val="002D39B1"/>
    <w:rsid w:val="0034476B"/>
    <w:rsid w:val="00367209"/>
    <w:rsid w:val="00461E28"/>
    <w:rsid w:val="006505F5"/>
    <w:rsid w:val="00651FD5"/>
    <w:rsid w:val="0072008F"/>
    <w:rsid w:val="00737035"/>
    <w:rsid w:val="007A2D66"/>
    <w:rsid w:val="007B3066"/>
    <w:rsid w:val="0085140B"/>
    <w:rsid w:val="008811BF"/>
    <w:rsid w:val="00A77545"/>
    <w:rsid w:val="00BC4097"/>
    <w:rsid w:val="00C91A37"/>
    <w:rsid w:val="00D10A84"/>
    <w:rsid w:val="00DB5FE0"/>
    <w:rsid w:val="00EC5AF0"/>
    <w:rsid w:val="00F51465"/>
    <w:rsid w:val="00FA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7301"/>
  <w15:chartTrackingRefBased/>
  <w15:docId w15:val="{C628C25E-BBF1-FD44-B86E-1E38A1F1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6878"/>
    <w:rPr>
      <w:b/>
      <w:bCs/>
    </w:rPr>
  </w:style>
  <w:style w:type="paragraph" w:styleId="Akapitzlist">
    <w:name w:val="List Paragraph"/>
    <w:basedOn w:val="Normalny"/>
    <w:uiPriority w:val="34"/>
    <w:qFormat/>
    <w:rsid w:val="002B687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C5A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5AF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B5FE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B5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77545"/>
    <w:pPr>
      <w:ind w:left="471" w:hanging="10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778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glomeracjakoninska.konsultacjejst.pl/konsultacje-spoleczne" TargetMode="External"/><Relationship Id="rId5" Type="http://schemas.openxmlformats.org/officeDocument/2006/relationships/hyperlink" Target="mailto:ugim@klecze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Marta Sobczak</cp:lastModifiedBy>
  <cp:revision>12</cp:revision>
  <cp:lastPrinted>2024-08-06T09:01:00Z</cp:lastPrinted>
  <dcterms:created xsi:type="dcterms:W3CDTF">2024-08-03T14:39:00Z</dcterms:created>
  <dcterms:modified xsi:type="dcterms:W3CDTF">2024-08-06T09:09:00Z</dcterms:modified>
</cp:coreProperties>
</file>