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71" w:rsidRPr="00420EA3" w:rsidRDefault="00E91448" w:rsidP="00420EA3">
      <w:pPr>
        <w:jc w:val="center"/>
        <w:rPr>
          <w:rFonts w:ascii="Tahoma" w:hAnsi="Tahoma" w:cs="Tahoma"/>
          <w:b/>
          <w:color w:val="365F91" w:themeColor="accent1" w:themeShade="BF"/>
          <w:sz w:val="24"/>
          <w:szCs w:val="24"/>
          <w:u w:val="single"/>
        </w:rPr>
      </w:pPr>
      <w:r w:rsidRPr="00E91448">
        <w:rPr>
          <w:rFonts w:ascii="Tahoma" w:hAnsi="Tahoma" w:cs="Tahoma"/>
          <w:b/>
          <w:color w:val="365F91" w:themeColor="accent1" w:themeShade="BF"/>
          <w:sz w:val="24"/>
          <w:szCs w:val="24"/>
          <w:u w:val="single"/>
        </w:rPr>
        <w:t>REGULAMIN RODZINNEGO RAJDU ROWEROWEGO PO OBSZARZE LGD.</w:t>
      </w:r>
    </w:p>
    <w:p w:rsidR="00E91448" w:rsidRPr="008404A7" w:rsidRDefault="00E91448" w:rsidP="000867C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>Cel imprezy: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E91448" w:rsidRPr="008404A7" w:rsidRDefault="00E91448" w:rsidP="008404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popularyzacja turystyki rowerowej jako formy r</w:t>
      </w:r>
      <w:r w:rsidR="008B0D0B" w:rsidRPr="008404A7">
        <w:rPr>
          <w:rFonts w:ascii="Tahoma" w:hAnsi="Tahoma" w:cs="Tahoma"/>
          <w:color w:val="17365D" w:themeColor="text2" w:themeShade="BF"/>
          <w:sz w:val="24"/>
          <w:szCs w:val="24"/>
        </w:rPr>
        <w:t>ekreac</w:t>
      </w:r>
      <w:r w:rsidR="000867C8" w:rsidRPr="008404A7">
        <w:rPr>
          <w:rFonts w:ascii="Tahoma" w:hAnsi="Tahoma" w:cs="Tahoma"/>
          <w:color w:val="17365D" w:themeColor="text2" w:themeShade="BF"/>
          <w:sz w:val="24"/>
          <w:szCs w:val="24"/>
        </w:rPr>
        <w:t>ji i aktywnego wypoczynku</w:t>
      </w:r>
      <w:r w:rsidR="000867C8" w:rsidRPr="008404A7">
        <w:rPr>
          <w:rFonts w:ascii="Tahoma" w:hAnsi="Tahoma" w:cs="Tahoma"/>
          <w:color w:val="17365D" w:themeColor="text2" w:themeShade="BF"/>
          <w:sz w:val="24"/>
          <w:szCs w:val="24"/>
        </w:rPr>
        <w:br/>
      </w:r>
      <w:r w:rsidR="008B0D0B" w:rsidRPr="008404A7">
        <w:rPr>
          <w:rFonts w:ascii="Tahoma" w:hAnsi="Tahoma" w:cs="Tahoma"/>
          <w:color w:val="17365D" w:themeColor="text2" w:themeShade="BF"/>
          <w:sz w:val="24"/>
          <w:szCs w:val="24"/>
        </w:rPr>
        <w:t>dla całej rodziny,</w:t>
      </w:r>
    </w:p>
    <w:p w:rsidR="00E91448" w:rsidRPr="008404A7" w:rsidRDefault="00E91448" w:rsidP="008404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promocja walorów turystyczno-krajoznawczych obszaru LGD,</w:t>
      </w:r>
    </w:p>
    <w:p w:rsidR="00E91448" w:rsidRPr="008404A7" w:rsidRDefault="00E91448" w:rsidP="008404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upowszechnianie wiedzy o szlakach i ścieżkach rowerowych,</w:t>
      </w:r>
    </w:p>
    <w:p w:rsidR="00615395" w:rsidRPr="008404A7" w:rsidRDefault="00615395" w:rsidP="008404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rozwijanie turystyki rowerowej oraz umiejętności posługiwania się mapą,</w:t>
      </w:r>
    </w:p>
    <w:p w:rsidR="00E91448" w:rsidRPr="008404A7" w:rsidRDefault="00E91448" w:rsidP="008404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stworzenie uczestnikom warunków do czynnego wypoczynku i rekreacji,</w:t>
      </w:r>
    </w:p>
    <w:p w:rsidR="00E91448" w:rsidRPr="008404A7" w:rsidRDefault="00E91448" w:rsidP="008404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integra</w:t>
      </w:r>
      <w:r w:rsidR="003F7033" w:rsidRPr="008404A7">
        <w:rPr>
          <w:rFonts w:ascii="Tahoma" w:hAnsi="Tahoma" w:cs="Tahoma"/>
          <w:color w:val="17365D" w:themeColor="text2" w:themeShade="BF"/>
          <w:sz w:val="24"/>
          <w:szCs w:val="24"/>
        </w:rPr>
        <w:t>cja środowisk społecznych.</w:t>
      </w:r>
    </w:p>
    <w:p w:rsidR="00E91448" w:rsidRPr="008404A7" w:rsidRDefault="00E91448" w:rsidP="000867C8">
      <w:pPr>
        <w:pStyle w:val="NormalnyWeb"/>
        <w:numPr>
          <w:ilvl w:val="0"/>
          <w:numId w:val="6"/>
        </w:numPr>
        <w:jc w:val="both"/>
        <w:rPr>
          <w:rFonts w:ascii="Tahoma" w:hAnsi="Tahoma" w:cs="Tahoma"/>
          <w:b/>
          <w:color w:val="17365D" w:themeColor="text2" w:themeShade="BF"/>
        </w:rPr>
      </w:pPr>
      <w:r w:rsidRPr="008404A7">
        <w:rPr>
          <w:rFonts w:ascii="Tahoma" w:hAnsi="Tahoma" w:cs="Tahoma"/>
          <w:b/>
          <w:color w:val="17365D" w:themeColor="text2" w:themeShade="BF"/>
        </w:rPr>
        <w:t>Nazwa imprezy:</w:t>
      </w:r>
    </w:p>
    <w:p w:rsidR="00E91448" w:rsidRPr="008404A7" w:rsidRDefault="00E91448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RODZINNY  RAJD ROWEROWY PO OBSZARZE LGD.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E91448" w:rsidRPr="008404A7" w:rsidRDefault="00E91448" w:rsidP="000867C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 xml:space="preserve"> Organizatorzy: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E91448" w:rsidRPr="008404A7" w:rsidRDefault="00E91448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„MIĘDZY LUDŹMI I JEZIORAMI”</w:t>
      </w:r>
    </w:p>
    <w:p w:rsidR="00E91448" w:rsidRPr="008404A7" w:rsidRDefault="00E91448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ul. Plac Wolności 2</w:t>
      </w:r>
    </w:p>
    <w:p w:rsidR="00E91448" w:rsidRPr="008404A7" w:rsidRDefault="00E91448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62-530 Kazimierz Biskupi</w:t>
      </w:r>
    </w:p>
    <w:p w:rsidR="00E91448" w:rsidRPr="008404A7" w:rsidRDefault="00E91448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tel.63 2402-603</w:t>
      </w:r>
    </w:p>
    <w:p w:rsidR="00615395" w:rsidRPr="008404A7" w:rsidRDefault="00615395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Osoby kontaktowe : Małgorzata Budkowska, Justyna Robak, Justyna Szeflińska.</w:t>
      </w:r>
    </w:p>
    <w:p w:rsidR="00615395" w:rsidRPr="00E679C2" w:rsidRDefault="00E679C2" w:rsidP="000867C8">
      <w:pPr>
        <w:autoSpaceDE w:val="0"/>
        <w:autoSpaceDN w:val="0"/>
        <w:adjustRightInd w:val="0"/>
        <w:spacing w:after="0" w:line="240" w:lineRule="auto"/>
        <w:jc w:val="both"/>
        <w:rPr>
          <w:rStyle w:val="ft"/>
          <w:rFonts w:ascii="Tahoma" w:hAnsi="Tahoma" w:cs="Tahoma"/>
          <w:color w:val="17365D" w:themeColor="text2" w:themeShade="BF"/>
          <w:sz w:val="24"/>
          <w:szCs w:val="24"/>
        </w:rPr>
      </w:pPr>
      <w:r w:rsidRPr="00E679C2">
        <w:rPr>
          <w:rStyle w:val="Uwydatnienie"/>
          <w:rFonts w:ascii="Tahoma" w:hAnsi="Tahoma" w:cs="Tahoma"/>
          <w:b w:val="0"/>
          <w:color w:val="17365D" w:themeColor="text2" w:themeShade="BF"/>
          <w:sz w:val="24"/>
          <w:szCs w:val="24"/>
        </w:rPr>
        <w:t>Zgłoszenia uczestników należy</w:t>
      </w:r>
      <w:r w:rsidRPr="00E679C2">
        <w:rPr>
          <w:rStyle w:val="ft"/>
          <w:rFonts w:ascii="Tahoma" w:hAnsi="Tahoma" w:cs="Tahoma"/>
          <w:b/>
          <w:color w:val="17365D" w:themeColor="text2" w:themeShade="BF"/>
          <w:sz w:val="24"/>
          <w:szCs w:val="24"/>
        </w:rPr>
        <w:t xml:space="preserve"> </w:t>
      </w:r>
      <w:r w:rsidRPr="00E679C2">
        <w:rPr>
          <w:rStyle w:val="ft"/>
          <w:rFonts w:ascii="Tahoma" w:hAnsi="Tahoma" w:cs="Tahoma"/>
          <w:color w:val="17365D" w:themeColor="text2" w:themeShade="BF"/>
          <w:sz w:val="24"/>
          <w:szCs w:val="24"/>
        </w:rPr>
        <w:t>nadesłać do dnia</w:t>
      </w:r>
      <w:r w:rsidR="00E609BF">
        <w:rPr>
          <w:rStyle w:val="ft"/>
          <w:rFonts w:ascii="Tahoma" w:hAnsi="Tahoma" w:cs="Tahoma"/>
          <w:color w:val="17365D" w:themeColor="text2" w:themeShade="BF"/>
          <w:sz w:val="24"/>
          <w:szCs w:val="24"/>
        </w:rPr>
        <w:t xml:space="preserve"> 28.05</w:t>
      </w:r>
      <w:r>
        <w:rPr>
          <w:rStyle w:val="ft"/>
          <w:rFonts w:ascii="Tahoma" w:hAnsi="Tahoma" w:cs="Tahoma"/>
          <w:color w:val="17365D" w:themeColor="text2" w:themeShade="BF"/>
          <w:sz w:val="24"/>
          <w:szCs w:val="24"/>
        </w:rPr>
        <w:t>.</w:t>
      </w:r>
      <w:r w:rsidR="00E609BF">
        <w:rPr>
          <w:rStyle w:val="ft"/>
          <w:rFonts w:ascii="Tahoma" w:hAnsi="Tahoma" w:cs="Tahoma"/>
          <w:color w:val="17365D" w:themeColor="text2" w:themeShade="BF"/>
          <w:sz w:val="24"/>
          <w:szCs w:val="24"/>
        </w:rPr>
        <w:t>2012r.</w:t>
      </w:r>
    </w:p>
    <w:p w:rsidR="00E679C2" w:rsidRPr="00E679C2" w:rsidRDefault="00E679C2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E91448" w:rsidRPr="008404A7" w:rsidRDefault="00E91448" w:rsidP="000867C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>Trasa i termin rajdu.</w:t>
      </w:r>
    </w:p>
    <w:p w:rsidR="00E91448" w:rsidRPr="008404A7" w:rsidRDefault="00E91448" w:rsidP="000867C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E91448" w:rsidRPr="008404A7" w:rsidRDefault="00A51681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Rajd rowerowy </w:t>
      </w:r>
      <w:r w:rsidR="000F6E04">
        <w:rPr>
          <w:rFonts w:ascii="Tahoma" w:hAnsi="Tahoma" w:cs="Tahoma"/>
          <w:color w:val="17365D" w:themeColor="text2" w:themeShade="BF"/>
          <w:sz w:val="24"/>
          <w:szCs w:val="24"/>
        </w:rPr>
        <w:t>(</w:t>
      </w:r>
      <w:r w:rsidR="00AD4F50">
        <w:rPr>
          <w:rFonts w:ascii="Tahoma" w:hAnsi="Tahoma" w:cs="Tahoma"/>
          <w:color w:val="17365D" w:themeColor="text2" w:themeShade="BF"/>
          <w:sz w:val="24"/>
          <w:szCs w:val="24"/>
        </w:rPr>
        <w:t xml:space="preserve">Wilczyn – Cegielnia – Zygmuntowo - </w:t>
      </w:r>
      <w:r w:rsidRPr="00E609BF">
        <w:rPr>
          <w:rFonts w:ascii="Tahoma" w:hAnsi="Tahoma" w:cs="Tahoma"/>
          <w:color w:val="17365D" w:themeColor="text2" w:themeShade="BF"/>
          <w:sz w:val="24"/>
          <w:szCs w:val="24"/>
        </w:rPr>
        <w:t>Tręby Stare</w:t>
      </w:r>
      <w:r w:rsidR="00E609BF">
        <w:rPr>
          <w:rFonts w:ascii="Tahoma" w:hAnsi="Tahoma" w:cs="Tahoma"/>
          <w:color w:val="17365D" w:themeColor="text2" w:themeShade="BF"/>
          <w:sz w:val="24"/>
          <w:szCs w:val="24"/>
        </w:rPr>
        <w:t xml:space="preserve"> </w:t>
      </w:r>
      <w:r w:rsidR="00AD4F50">
        <w:rPr>
          <w:rFonts w:ascii="Tahoma" w:hAnsi="Tahoma" w:cs="Tahoma"/>
          <w:color w:val="17365D" w:themeColor="text2" w:themeShade="BF"/>
          <w:sz w:val="24"/>
          <w:szCs w:val="24"/>
        </w:rPr>
        <w:t xml:space="preserve">- Świętne - Mrówki </w:t>
      </w:r>
      <w:r w:rsidR="00AD4F50">
        <w:rPr>
          <w:rFonts w:ascii="Tahoma" w:hAnsi="Tahoma" w:cs="Tahoma"/>
          <w:color w:val="17365D" w:themeColor="text2" w:themeShade="BF"/>
          <w:sz w:val="24"/>
          <w:szCs w:val="24"/>
        </w:rPr>
        <w:br/>
        <w:t>- Wilczyn</w:t>
      </w:r>
      <w:r w:rsidR="00E609BF">
        <w:rPr>
          <w:rFonts w:ascii="Tahoma" w:hAnsi="Tahoma" w:cs="Tahoma"/>
          <w:color w:val="17365D" w:themeColor="text2" w:themeShade="BF"/>
          <w:sz w:val="24"/>
          <w:szCs w:val="24"/>
        </w:rPr>
        <w:t xml:space="preserve"> </w:t>
      </w:r>
      <w:r w:rsidR="000F6E04" w:rsidRPr="00E609BF">
        <w:rPr>
          <w:rFonts w:ascii="Tahoma" w:hAnsi="Tahoma" w:cs="Tahoma"/>
          <w:color w:val="17365D" w:themeColor="text2" w:themeShade="BF"/>
          <w:sz w:val="24"/>
          <w:szCs w:val="24"/>
        </w:rPr>
        <w:t>)</w:t>
      </w:r>
      <w:r w:rsidR="00E609BF">
        <w:rPr>
          <w:rFonts w:ascii="Tahoma" w:hAnsi="Tahoma" w:cs="Tahoma"/>
          <w:color w:val="17365D" w:themeColor="text2" w:themeShade="BF"/>
          <w:sz w:val="24"/>
          <w:szCs w:val="24"/>
        </w:rPr>
        <w:t xml:space="preserve"> – dł. ok. 16,5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</w:t>
      </w:r>
      <w:proofErr w:type="spellStart"/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>km</w:t>
      </w:r>
      <w:proofErr w:type="spellEnd"/>
      <w:r w:rsidR="00AD4F50">
        <w:rPr>
          <w:rFonts w:ascii="Tahoma" w:hAnsi="Tahoma" w:cs="Tahoma"/>
          <w:color w:val="17365D" w:themeColor="text2" w:themeShade="BF"/>
          <w:sz w:val="24"/>
          <w:szCs w:val="24"/>
        </w:rPr>
        <w:t>.</w:t>
      </w:r>
    </w:p>
    <w:p w:rsidR="00E91448" w:rsidRPr="008404A7" w:rsidRDefault="00E609BF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Tahoma" w:hAnsi="Tahoma" w:cs="Tahoma"/>
          <w:color w:val="17365D" w:themeColor="text2" w:themeShade="BF"/>
          <w:sz w:val="24"/>
          <w:szCs w:val="24"/>
        </w:rPr>
        <w:t xml:space="preserve">Termin: 02 czerwca 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>2012 r.</w:t>
      </w:r>
      <w:r>
        <w:rPr>
          <w:rFonts w:ascii="Tahoma" w:hAnsi="Tahoma" w:cs="Tahoma"/>
          <w:color w:val="17365D" w:themeColor="text2" w:themeShade="BF"/>
          <w:sz w:val="24"/>
          <w:szCs w:val="24"/>
        </w:rPr>
        <w:t xml:space="preserve"> (sobota).</w:t>
      </w:r>
    </w:p>
    <w:p w:rsidR="00E91448" w:rsidRPr="00E609BF" w:rsidRDefault="00E91448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Miejsce startu: </w:t>
      </w:r>
      <w:r w:rsidR="00E609BF" w:rsidRPr="00E609BF">
        <w:rPr>
          <w:rFonts w:ascii="Tahoma" w:hAnsi="Tahoma" w:cs="Tahoma"/>
          <w:color w:val="17365D" w:themeColor="text2" w:themeShade="BF"/>
          <w:sz w:val="24"/>
          <w:szCs w:val="24"/>
        </w:rPr>
        <w:t>Plaża Gminnego Ośrodka Sportu i Rekreacji</w:t>
      </w:r>
      <w:r w:rsidR="00E609BF">
        <w:rPr>
          <w:rFonts w:ascii="Tahoma" w:hAnsi="Tahoma" w:cs="Tahoma"/>
          <w:color w:val="17365D" w:themeColor="text2" w:themeShade="BF"/>
          <w:sz w:val="24"/>
          <w:szCs w:val="24"/>
        </w:rPr>
        <w:t xml:space="preserve"> w Wilczynie</w:t>
      </w:r>
      <w:r w:rsidR="00E609BF" w:rsidRPr="00E609BF">
        <w:rPr>
          <w:rFonts w:ascii="Tahoma" w:hAnsi="Tahoma" w:cs="Tahoma"/>
          <w:color w:val="17365D" w:themeColor="text2" w:themeShade="BF"/>
          <w:sz w:val="24"/>
          <w:szCs w:val="24"/>
        </w:rPr>
        <w:t>, godz. 12</w:t>
      </w:r>
      <w:r w:rsidR="00E609BF">
        <w:rPr>
          <w:rFonts w:ascii="Tahoma" w:hAnsi="Tahoma" w:cs="Tahoma"/>
          <w:color w:val="17365D" w:themeColor="text2" w:themeShade="BF"/>
          <w:sz w:val="24"/>
          <w:szCs w:val="24"/>
        </w:rPr>
        <w:t>:00.</w:t>
      </w:r>
    </w:p>
    <w:p w:rsidR="00E91448" w:rsidRPr="00E609BF" w:rsidRDefault="00E91448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Przewidywany powrót: </w:t>
      </w:r>
      <w:r w:rsidRPr="00E609BF">
        <w:rPr>
          <w:rFonts w:ascii="Tahoma" w:hAnsi="Tahoma" w:cs="Tahoma"/>
          <w:color w:val="17365D" w:themeColor="text2" w:themeShade="BF"/>
          <w:sz w:val="24"/>
          <w:szCs w:val="24"/>
        </w:rPr>
        <w:t>godz. 14:00</w:t>
      </w:r>
      <w:r w:rsidR="00E609BF">
        <w:rPr>
          <w:rFonts w:ascii="Tahoma" w:hAnsi="Tahoma" w:cs="Tahoma"/>
          <w:color w:val="17365D" w:themeColor="text2" w:themeShade="BF"/>
          <w:sz w:val="24"/>
          <w:szCs w:val="24"/>
        </w:rPr>
        <w:t>.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615395" w:rsidRPr="008404A7" w:rsidRDefault="00E91448" w:rsidP="000867C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>Warunki uczestnictwa w rajdzie.</w:t>
      </w:r>
    </w:p>
    <w:p w:rsidR="00615395" w:rsidRPr="008404A7" w:rsidRDefault="00615395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615395" w:rsidRPr="008404A7" w:rsidRDefault="00615395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Uczestnicy rajdu zobowiązani są do:</w:t>
      </w:r>
    </w:p>
    <w:p w:rsidR="00615395" w:rsidRPr="008404A7" w:rsidRDefault="00615395" w:rsidP="008404A7">
      <w:pPr>
        <w:pStyle w:val="NormalnyWeb"/>
        <w:numPr>
          <w:ilvl w:val="0"/>
          <w:numId w:val="8"/>
        </w:numPr>
        <w:jc w:val="both"/>
        <w:rPr>
          <w:rFonts w:ascii="Tahoma" w:hAnsi="Tahoma" w:cs="Tahoma"/>
          <w:color w:val="17365D" w:themeColor="text2" w:themeShade="BF"/>
        </w:rPr>
      </w:pPr>
      <w:r w:rsidRPr="008404A7">
        <w:rPr>
          <w:rFonts w:ascii="Tahoma" w:hAnsi="Tahoma" w:cs="Tahoma"/>
          <w:color w:val="17365D" w:themeColor="text2" w:themeShade="BF"/>
        </w:rPr>
        <w:t xml:space="preserve">Przestrzegania regulaminu rajdu oraz obowiązkowego podporządkowania </w:t>
      </w:r>
      <w:r w:rsidR="008404A7" w:rsidRPr="008404A7">
        <w:rPr>
          <w:rFonts w:ascii="Tahoma" w:hAnsi="Tahoma" w:cs="Tahoma"/>
          <w:color w:val="17365D" w:themeColor="text2" w:themeShade="BF"/>
        </w:rPr>
        <w:br/>
      </w:r>
      <w:r w:rsidRPr="008404A7">
        <w:rPr>
          <w:rFonts w:ascii="Tahoma" w:hAnsi="Tahoma" w:cs="Tahoma"/>
          <w:color w:val="17365D" w:themeColor="text2" w:themeShade="BF"/>
        </w:rPr>
        <w:t xml:space="preserve">się decyzjom kierownictwa rajdu. </w:t>
      </w:r>
    </w:p>
    <w:p w:rsidR="00420EA3" w:rsidRPr="00420EA3" w:rsidRDefault="00E679C2" w:rsidP="00420EA3">
      <w:pPr>
        <w:pStyle w:val="NormalnyWeb"/>
        <w:numPr>
          <w:ilvl w:val="0"/>
          <w:numId w:val="8"/>
        </w:numPr>
        <w:jc w:val="both"/>
        <w:rPr>
          <w:rFonts w:ascii="Tahoma" w:hAnsi="Tahoma" w:cs="Tahoma"/>
          <w:color w:val="17365D" w:themeColor="text2" w:themeShade="BF"/>
        </w:rPr>
      </w:pPr>
      <w:r>
        <w:rPr>
          <w:rFonts w:ascii="Tahoma" w:hAnsi="Tahoma" w:cs="Tahoma"/>
          <w:color w:val="17365D" w:themeColor="text2" w:themeShade="BF"/>
        </w:rPr>
        <w:lastRenderedPageBreak/>
        <w:t>Posiadania</w:t>
      </w:r>
      <w:r w:rsidR="00615395" w:rsidRPr="008404A7">
        <w:rPr>
          <w:rFonts w:ascii="Tahoma" w:hAnsi="Tahoma" w:cs="Tahoma"/>
          <w:color w:val="17365D" w:themeColor="text2" w:themeShade="BF"/>
        </w:rPr>
        <w:t xml:space="preserve"> dokumentu tożsamości oraz karty rowerowej lub innego dokumentu, który jest gwarancją posiadania niezbędnej wiedzy i umiejętności poruszania się po drogach</w:t>
      </w:r>
      <w:r w:rsidR="00A51681" w:rsidRPr="008404A7">
        <w:rPr>
          <w:rFonts w:ascii="Tahoma" w:hAnsi="Tahoma" w:cs="Tahoma"/>
          <w:color w:val="17365D" w:themeColor="text2" w:themeShade="BF"/>
        </w:rPr>
        <w:t>.</w:t>
      </w:r>
    </w:p>
    <w:p w:rsidR="00803CF8" w:rsidRPr="00AB0B2B" w:rsidRDefault="00E679C2" w:rsidP="00AB0B2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Tahoma" w:hAnsi="Tahoma" w:cs="Tahoma"/>
          <w:color w:val="17365D" w:themeColor="text2" w:themeShade="BF"/>
          <w:sz w:val="24"/>
          <w:szCs w:val="24"/>
        </w:rPr>
        <w:t>Posiadania</w:t>
      </w:r>
      <w:r w:rsidR="00615395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sprawnego technicznie roweru, wyposażonego zgodnie</w:t>
      </w:r>
      <w:r w:rsidR="00AB0B2B">
        <w:rPr>
          <w:rFonts w:ascii="Tahoma" w:hAnsi="Tahoma" w:cs="Tahoma"/>
          <w:color w:val="17365D" w:themeColor="text2" w:themeShade="BF"/>
          <w:sz w:val="24"/>
          <w:szCs w:val="24"/>
        </w:rPr>
        <w:t xml:space="preserve"> </w:t>
      </w:r>
      <w:r w:rsidR="00615395" w:rsidRPr="00AB0B2B">
        <w:rPr>
          <w:rFonts w:ascii="Tahoma" w:hAnsi="Tahoma" w:cs="Tahoma"/>
          <w:color w:val="17365D" w:themeColor="text2" w:themeShade="BF"/>
          <w:sz w:val="24"/>
          <w:szCs w:val="24"/>
        </w:rPr>
        <w:t>z obowiązującymi przepisami.</w:t>
      </w:r>
    </w:p>
    <w:p w:rsidR="00420EA3" w:rsidRPr="008404A7" w:rsidRDefault="00420EA3" w:rsidP="008404A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803CF8" w:rsidRDefault="00803CF8" w:rsidP="008404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Prawo do udziału w rajdzie mają osoby z obszaru LGD.</w:t>
      </w:r>
    </w:p>
    <w:p w:rsidR="00420EA3" w:rsidRPr="008404A7" w:rsidRDefault="00420EA3" w:rsidP="00420EA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F3773A" w:rsidRDefault="0054129A" w:rsidP="008404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>Osoby poniżej 18 lat mogą wziąć udział tylko pod opieką osoby dorosłej.</w:t>
      </w:r>
    </w:p>
    <w:p w:rsidR="00420EA3" w:rsidRPr="008404A7" w:rsidRDefault="00420EA3" w:rsidP="00420EA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420EA3" w:rsidRDefault="00E679C2" w:rsidP="008404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Tahoma" w:eastAsia="Times New Roman" w:hAnsi="Tahoma" w:cs="Tahoma"/>
          <w:color w:val="17365D" w:themeColor="text2" w:themeShade="BF"/>
          <w:sz w:val="24"/>
          <w:szCs w:val="24"/>
          <w:lang w:eastAsia="pl-PL"/>
        </w:rPr>
        <w:t>Posiadania</w:t>
      </w:r>
      <w:r w:rsidR="008B0D0B" w:rsidRPr="008404A7">
        <w:rPr>
          <w:rFonts w:ascii="Tahoma" w:eastAsia="Times New Roman" w:hAnsi="Tahoma" w:cs="Tahoma"/>
          <w:color w:val="17365D" w:themeColor="text2" w:themeShade="BF"/>
          <w:sz w:val="24"/>
          <w:szCs w:val="24"/>
          <w:lang w:eastAsia="pl-PL"/>
        </w:rPr>
        <w:t xml:space="preserve"> ub</w:t>
      </w:r>
      <w:r>
        <w:rPr>
          <w:rFonts w:ascii="Tahoma" w:eastAsia="Times New Roman" w:hAnsi="Tahoma" w:cs="Tahoma"/>
          <w:color w:val="17365D" w:themeColor="text2" w:themeShade="BF"/>
          <w:sz w:val="24"/>
          <w:szCs w:val="24"/>
          <w:lang w:eastAsia="pl-PL"/>
        </w:rPr>
        <w:t>ioru odpowiedniego do jazdy,</w:t>
      </w:r>
      <w:r w:rsidR="008B0D0B" w:rsidRPr="008404A7">
        <w:rPr>
          <w:rFonts w:ascii="Tahoma" w:eastAsia="Times New Roman" w:hAnsi="Tahoma" w:cs="Tahoma"/>
          <w:color w:val="17365D" w:themeColor="text2" w:themeShade="BF"/>
          <w:sz w:val="24"/>
          <w:szCs w:val="24"/>
          <w:lang w:eastAsia="pl-PL"/>
        </w:rPr>
        <w:t xml:space="preserve"> kask</w:t>
      </w:r>
      <w:r>
        <w:rPr>
          <w:rFonts w:ascii="Tahoma" w:eastAsia="Times New Roman" w:hAnsi="Tahoma" w:cs="Tahoma"/>
          <w:color w:val="17365D" w:themeColor="text2" w:themeShade="BF"/>
          <w:sz w:val="24"/>
          <w:szCs w:val="24"/>
          <w:lang w:eastAsia="pl-PL"/>
        </w:rPr>
        <w:t>u ochronnego na głowę oraz kamizelki odblaskowej.</w:t>
      </w:r>
    </w:p>
    <w:p w:rsidR="00420EA3" w:rsidRPr="008404A7" w:rsidRDefault="00420EA3" w:rsidP="00420EA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803CF8" w:rsidRPr="00420EA3" w:rsidRDefault="0054129A" w:rsidP="008404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Na rajd rowerowy należy zabrać: </w:t>
      </w:r>
      <w:r w:rsidR="00615395" w:rsidRPr="008404A7">
        <w:rPr>
          <w:rFonts w:ascii="Tahoma" w:hAnsi="Tahoma" w:cs="Tahoma"/>
          <w:color w:val="17365D" w:themeColor="text2" w:themeShade="BF"/>
          <w:sz w:val="24"/>
          <w:szCs w:val="24"/>
        </w:rPr>
        <w:t>przybornik techniczny ( do napraw roweru), pompkę</w:t>
      </w:r>
      <w:r w:rsidR="000A6780">
        <w:rPr>
          <w:rFonts w:ascii="Tahoma" w:hAnsi="Tahoma" w:cs="Tahoma"/>
          <w:color w:val="17365D" w:themeColor="text2" w:themeShade="BF"/>
          <w:sz w:val="24"/>
          <w:szCs w:val="24"/>
        </w:rPr>
        <w:t>,</w:t>
      </w:r>
      <w:r w:rsidR="00615395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spinki łańcuchowe, samoprzylepne łatki gumowe, klej do gumy itp.</w:t>
      </w:r>
    </w:p>
    <w:p w:rsidR="00420EA3" w:rsidRPr="008404A7" w:rsidRDefault="00420EA3" w:rsidP="00420EA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A51681" w:rsidRPr="00420EA3" w:rsidRDefault="00A51681" w:rsidP="008404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Udział w rajdzie odbywa się na własną odpowiedzialność uczestnika.</w:t>
      </w:r>
    </w:p>
    <w:p w:rsidR="00420EA3" w:rsidRPr="008404A7" w:rsidRDefault="00420EA3" w:rsidP="00420EA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0867C8" w:rsidRPr="008404A7" w:rsidRDefault="000867C8" w:rsidP="008404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Nieprzestrzeganie regulaminu rajdu powoduje wykluczenie z rajdu. </w:t>
      </w:r>
    </w:p>
    <w:p w:rsidR="00803CF8" w:rsidRPr="008404A7" w:rsidRDefault="00803CF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F3773A" w:rsidRPr="008404A7" w:rsidRDefault="003F7033" w:rsidP="000867C8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>Sprawy organizacyjne Rajdu</w:t>
      </w:r>
      <w:r w:rsidR="00F3773A"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 xml:space="preserve"> :</w:t>
      </w:r>
    </w:p>
    <w:p w:rsidR="008B0D0B" w:rsidRPr="008404A7" w:rsidRDefault="00803CF8" w:rsidP="000867C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Należy poruszać </w:t>
      </w:r>
      <w:r w:rsidR="00F3773A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się </w:t>
      </w:r>
      <w:r w:rsidR="00F3773A" w:rsidRPr="008404A7">
        <w:rPr>
          <w:rFonts w:ascii="Tahoma" w:eastAsia="Times New Roman" w:hAnsi="Tahoma" w:cs="Tahoma"/>
          <w:color w:val="17365D" w:themeColor="text2" w:themeShade="BF"/>
          <w:sz w:val="24"/>
          <w:szCs w:val="24"/>
          <w:lang w:eastAsia="pl-PL"/>
        </w:rPr>
        <w:t>jeden za drugim (nie wolno jechać obok siebie), jak najbliżej prawej krawędzi drogi, zgodnie z przepisami ruchu drogowego</w:t>
      </w:r>
      <w:r w:rsidRPr="008404A7">
        <w:rPr>
          <w:rFonts w:ascii="Tahoma" w:eastAsia="Times New Roman" w:hAnsi="Tahoma" w:cs="Tahoma"/>
          <w:color w:val="17365D" w:themeColor="text2" w:themeShade="BF"/>
          <w:sz w:val="24"/>
          <w:szCs w:val="24"/>
          <w:lang w:eastAsia="pl-PL"/>
        </w:rPr>
        <w:t>.</w:t>
      </w:r>
    </w:p>
    <w:p w:rsidR="008404A7" w:rsidRPr="008404A7" w:rsidRDefault="008404A7" w:rsidP="008404A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8404A7" w:rsidRDefault="00F3773A" w:rsidP="000867C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Przy przekraczaniu jezdni (drogi) opiekunowie zabezpieczają przejście, zatrzymując ruch i przeprowadzając całą grupę na drugą stronę. </w:t>
      </w:r>
    </w:p>
    <w:p w:rsidR="008404A7" w:rsidRPr="008404A7" w:rsidRDefault="008404A7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8404A7" w:rsidRDefault="00F3773A" w:rsidP="000867C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Jadąc rzędem należy zachować odległość między rowerami 3-5 m, a przy zjazdach 15-30 m. </w:t>
      </w:r>
    </w:p>
    <w:p w:rsidR="008404A7" w:rsidRPr="008404A7" w:rsidRDefault="008404A7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8404A7" w:rsidRDefault="00F3773A" w:rsidP="000867C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Podczas jazdy w kolumnie należy zachować 50-100 m odległości pomiędzy poszczególnymi grupami kolumny. </w:t>
      </w:r>
    </w:p>
    <w:p w:rsidR="008404A7" w:rsidRPr="008404A7" w:rsidRDefault="008404A7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8404A7" w:rsidRDefault="00F3773A" w:rsidP="000867C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Przy zjazdach nie należ</w:t>
      </w:r>
      <w:r w:rsidR="00130E4C">
        <w:rPr>
          <w:rFonts w:ascii="Tahoma" w:hAnsi="Tahoma" w:cs="Tahoma"/>
          <w:color w:val="17365D" w:themeColor="text2" w:themeShade="BF"/>
          <w:sz w:val="24"/>
          <w:szCs w:val="24"/>
        </w:rPr>
        <w:t>y</w:t>
      </w: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rozpędzać roweru, nie wolno wyprzedzać. Należy kontrolować szybkość przez hamowanie.</w:t>
      </w:r>
    </w:p>
    <w:p w:rsidR="008404A7" w:rsidRPr="008404A7" w:rsidRDefault="008404A7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8404A7" w:rsidRDefault="00F3773A" w:rsidP="000867C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Należy jechać równo i spokojnie w szyku. Nie dopuszczalnie jest tarasowanie się, jazda równoległa i ciągłe zmiany pozycji. </w:t>
      </w:r>
    </w:p>
    <w:p w:rsidR="008404A7" w:rsidRPr="008404A7" w:rsidRDefault="008404A7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8404A7" w:rsidRDefault="00F3773A" w:rsidP="000867C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Każdy manewr na drodze musi być przeprowadzony upewnieniem się o możliwości bezpiecznego jego wykonania oraz odpowiednio wcześniej zasygnalizowany. </w:t>
      </w:r>
    </w:p>
    <w:p w:rsidR="008404A7" w:rsidRPr="008404A7" w:rsidRDefault="008404A7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F3773A" w:rsidRPr="008404A7" w:rsidRDefault="00F3773A" w:rsidP="008404A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Podczas postoju nie należy tarasować drogi. Należy organizować je poza jezdnią </w:t>
      </w:r>
      <w:r w:rsidR="00420EA3">
        <w:rPr>
          <w:rFonts w:ascii="Tahoma" w:hAnsi="Tahoma" w:cs="Tahoma"/>
          <w:color w:val="17365D" w:themeColor="text2" w:themeShade="BF"/>
          <w:sz w:val="24"/>
          <w:szCs w:val="24"/>
        </w:rPr>
        <w:br/>
      </w: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na parkingu, łące lub polanie. </w:t>
      </w:r>
    </w:p>
    <w:p w:rsidR="008404A7" w:rsidRPr="008404A7" w:rsidRDefault="008404A7" w:rsidP="008404A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8B0D0B" w:rsidRPr="008404A7" w:rsidRDefault="00F3773A" w:rsidP="008404A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Przejścia dla pieszych pokonujemy pieszo, przeprowadzając rower</w:t>
      </w:r>
      <w:r w:rsidR="008B0D0B" w:rsidRPr="008404A7">
        <w:rPr>
          <w:rFonts w:ascii="Tahoma" w:hAnsi="Tahoma" w:cs="Tahoma"/>
          <w:color w:val="17365D" w:themeColor="text2" w:themeShade="BF"/>
          <w:sz w:val="24"/>
          <w:szCs w:val="24"/>
        </w:rPr>
        <w:t>.</w:t>
      </w:r>
    </w:p>
    <w:p w:rsidR="008404A7" w:rsidRPr="008404A7" w:rsidRDefault="008404A7" w:rsidP="008404A7">
      <w:pPr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420EA3" w:rsidRDefault="00803CF8" w:rsidP="00420EA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Ostatni uczestnik powinien mieć przymocowane z boku tylnego bagażnika </w:t>
      </w:r>
      <w:r w:rsidR="00420EA3">
        <w:rPr>
          <w:rFonts w:ascii="Tahoma" w:hAnsi="Tahoma" w:cs="Tahoma"/>
          <w:color w:val="17365D" w:themeColor="text2" w:themeShade="BF"/>
          <w:sz w:val="24"/>
          <w:szCs w:val="24"/>
        </w:rPr>
        <w:br/>
        <w:t xml:space="preserve">(z </w:t>
      </w: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lewej strony),,ramię bezpieczeństwa" z światłem odblaskowym. </w:t>
      </w:r>
    </w:p>
    <w:p w:rsidR="00420EA3" w:rsidRPr="00420EA3" w:rsidRDefault="00420EA3" w:rsidP="00420EA3">
      <w:pPr>
        <w:pStyle w:val="Akapitzlist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420EA3" w:rsidRDefault="00F3773A" w:rsidP="00420EA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420EA3">
        <w:rPr>
          <w:rFonts w:ascii="Tahoma" w:hAnsi="Tahoma" w:cs="Tahoma"/>
          <w:color w:val="17365D" w:themeColor="text2" w:themeShade="BF"/>
          <w:sz w:val="24"/>
          <w:szCs w:val="24"/>
        </w:rPr>
        <w:t>Podczas jazdy nie należy wypuszczać kierownicy z rąk i zdejmować stóp z pedałów,</w:t>
      </w:r>
    </w:p>
    <w:p w:rsidR="00420EA3" w:rsidRPr="00420EA3" w:rsidRDefault="00420EA3" w:rsidP="00420EA3">
      <w:pPr>
        <w:pStyle w:val="Akapitzlist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F3773A" w:rsidRPr="00420EA3" w:rsidRDefault="00F3773A" w:rsidP="00420EA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420EA3">
        <w:rPr>
          <w:rFonts w:ascii="Tahoma" w:hAnsi="Tahoma" w:cs="Tahoma"/>
          <w:color w:val="17365D" w:themeColor="text2" w:themeShade="BF"/>
          <w:sz w:val="24"/>
          <w:szCs w:val="24"/>
        </w:rPr>
        <w:t>W czasie postoju nie należy oddalać się od grupy.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E91448" w:rsidRPr="008404A7" w:rsidRDefault="00E91448" w:rsidP="008404A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 xml:space="preserve"> Świadczenia organizatorów: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E91448" w:rsidRPr="008404A7" w:rsidRDefault="00420EA3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Cambria Math" w:hAnsi="Cambria Math" w:cs="Tahoma"/>
          <w:color w:val="17365D" w:themeColor="text2" w:themeShade="BF"/>
          <w:sz w:val="24"/>
          <w:szCs w:val="24"/>
        </w:rPr>
        <w:t xml:space="preserve">       </w:t>
      </w:r>
      <w:r w:rsidR="00E91448" w:rsidRPr="008404A7">
        <w:rPr>
          <w:rFonts w:ascii="Cambria Math" w:hAnsi="Cambria Math" w:cs="Tahoma"/>
          <w:color w:val="17365D" w:themeColor="text2" w:themeShade="BF"/>
          <w:sz w:val="24"/>
          <w:szCs w:val="24"/>
        </w:rPr>
        <w:t>⇒</w:t>
      </w:r>
      <w:r w:rsid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>Opieka medyczna.</w:t>
      </w:r>
    </w:p>
    <w:p w:rsidR="00E91448" w:rsidRPr="008404A7" w:rsidRDefault="00420EA3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Cambria Math" w:hAnsi="Cambria Math" w:cs="Tahoma"/>
          <w:color w:val="17365D" w:themeColor="text2" w:themeShade="BF"/>
          <w:sz w:val="24"/>
          <w:szCs w:val="24"/>
        </w:rPr>
        <w:t xml:space="preserve">       </w:t>
      </w:r>
      <w:r w:rsidR="00E91448" w:rsidRPr="008404A7">
        <w:rPr>
          <w:rFonts w:ascii="Cambria Math" w:hAnsi="Cambria Math" w:cs="Tahoma"/>
          <w:color w:val="17365D" w:themeColor="text2" w:themeShade="BF"/>
          <w:sz w:val="24"/>
          <w:szCs w:val="24"/>
        </w:rPr>
        <w:t>⇒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Pamiątkowa mapa turystyczna dla każdego uczestnika.</w:t>
      </w:r>
    </w:p>
    <w:p w:rsidR="00615395" w:rsidRPr="008404A7" w:rsidRDefault="00420EA3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Cambria Math" w:hAnsi="Cambria Math" w:cs="Tahoma"/>
          <w:color w:val="17365D" w:themeColor="text2" w:themeShade="BF"/>
          <w:sz w:val="24"/>
          <w:szCs w:val="24"/>
        </w:rPr>
        <w:t xml:space="preserve">       </w:t>
      </w:r>
      <w:r w:rsidR="00615395" w:rsidRPr="008404A7">
        <w:rPr>
          <w:rFonts w:ascii="Cambria Math" w:hAnsi="Cambria Math" w:cs="Tahoma"/>
          <w:color w:val="17365D" w:themeColor="text2" w:themeShade="BF"/>
          <w:sz w:val="24"/>
          <w:szCs w:val="24"/>
        </w:rPr>
        <w:t>⇒</w:t>
      </w:r>
      <w:r w:rsidR="00615395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</w:t>
      </w:r>
      <w:r w:rsidR="008404A7">
        <w:rPr>
          <w:rFonts w:ascii="Tahoma" w:hAnsi="Tahoma" w:cs="Tahoma"/>
          <w:color w:val="17365D" w:themeColor="text2" w:themeShade="BF"/>
          <w:sz w:val="24"/>
          <w:szCs w:val="24"/>
        </w:rPr>
        <w:t>Pamią</w:t>
      </w:r>
      <w:r w:rsidR="00615395" w:rsidRPr="008404A7">
        <w:rPr>
          <w:rFonts w:ascii="Tahoma" w:hAnsi="Tahoma" w:cs="Tahoma"/>
          <w:color w:val="17365D" w:themeColor="text2" w:themeShade="BF"/>
          <w:sz w:val="24"/>
          <w:szCs w:val="24"/>
        </w:rPr>
        <w:t>tkowa pocztówka dla każdego uczestnika.</w:t>
      </w:r>
    </w:p>
    <w:p w:rsidR="00E91448" w:rsidRPr="008404A7" w:rsidRDefault="00420EA3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Cambria Math" w:hAnsi="Cambria Math" w:cs="Tahoma"/>
          <w:color w:val="17365D" w:themeColor="text2" w:themeShade="BF"/>
          <w:sz w:val="24"/>
          <w:szCs w:val="24"/>
        </w:rPr>
        <w:t xml:space="preserve">       </w:t>
      </w:r>
      <w:r w:rsidR="00E91448" w:rsidRPr="008404A7">
        <w:rPr>
          <w:rFonts w:ascii="Cambria Math" w:hAnsi="Cambria Math" w:cs="Tahoma"/>
          <w:color w:val="17365D" w:themeColor="text2" w:themeShade="BF"/>
          <w:sz w:val="24"/>
          <w:szCs w:val="24"/>
        </w:rPr>
        <w:t>⇒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Posiłek turystyczny i napoje chłodzące w trakcie rajdu.</w:t>
      </w:r>
    </w:p>
    <w:p w:rsidR="00E91448" w:rsidRPr="008404A7" w:rsidRDefault="00420EA3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Cambria Math" w:hAnsi="Cambria Math" w:cs="Tahoma"/>
          <w:color w:val="17365D" w:themeColor="text2" w:themeShade="BF"/>
          <w:sz w:val="24"/>
          <w:szCs w:val="24"/>
        </w:rPr>
        <w:t xml:space="preserve">       </w:t>
      </w:r>
      <w:r w:rsidR="00E91448" w:rsidRPr="008404A7">
        <w:rPr>
          <w:rFonts w:ascii="Cambria Math" w:hAnsi="Cambria Math" w:cs="Tahoma"/>
          <w:color w:val="17365D" w:themeColor="text2" w:themeShade="BF"/>
          <w:sz w:val="24"/>
          <w:szCs w:val="24"/>
        </w:rPr>
        <w:t>⇒</w:t>
      </w:r>
      <w:r w:rsidR="0054129A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Ubezpieczenie uczestników 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>od OC i NW.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8B0D0B" w:rsidRPr="008404A7" w:rsidRDefault="008404A7" w:rsidP="000867C8">
      <w:pPr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>
        <w:rPr>
          <w:rFonts w:ascii="Tahoma" w:hAnsi="Tahoma" w:cs="Tahoma"/>
          <w:b/>
          <w:color w:val="17365D" w:themeColor="text2" w:themeShade="BF"/>
          <w:sz w:val="24"/>
          <w:szCs w:val="24"/>
        </w:rPr>
        <w:t>8</w:t>
      </w:r>
      <w:r w:rsidR="008B0D0B"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>. Na trasie zabrania się:</w:t>
      </w:r>
    </w:p>
    <w:p w:rsidR="008B0D0B" w:rsidRPr="008404A7" w:rsidRDefault="008B0D0B" w:rsidP="008404A7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Spożywania  alkoholu i innych  środków odurzających,</w:t>
      </w:r>
    </w:p>
    <w:p w:rsidR="008B0D0B" w:rsidRPr="008404A7" w:rsidRDefault="008B0D0B" w:rsidP="008404A7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Zaśmiecenia trasy rajdu oraz miejsc przyległych, </w:t>
      </w:r>
    </w:p>
    <w:p w:rsidR="008B0D0B" w:rsidRPr="008404A7" w:rsidRDefault="008B0D0B" w:rsidP="008404A7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Niszczenia przyrody,</w:t>
      </w:r>
    </w:p>
    <w:p w:rsidR="008B0D0B" w:rsidRPr="008404A7" w:rsidRDefault="008B0D0B" w:rsidP="008404A7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Używania szklanych pojemników, butelek, itp.,</w:t>
      </w:r>
    </w:p>
    <w:p w:rsidR="008B0D0B" w:rsidRPr="008404A7" w:rsidRDefault="008B0D0B" w:rsidP="008404A7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Zbaczania z trasy Rajdu bez zgody organizatora.</w:t>
      </w:r>
    </w:p>
    <w:p w:rsidR="00420EA3" w:rsidRDefault="00420EA3" w:rsidP="00420EA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17365D" w:themeColor="text2" w:themeShade="BF"/>
          <w:sz w:val="24"/>
          <w:szCs w:val="24"/>
        </w:rPr>
      </w:pPr>
    </w:p>
    <w:p w:rsidR="00E91448" w:rsidRPr="00420EA3" w:rsidRDefault="00420EA3" w:rsidP="00420EA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Tahoma" w:hAnsi="Tahoma" w:cs="Tahoma"/>
          <w:b/>
          <w:color w:val="17365D" w:themeColor="text2" w:themeShade="BF"/>
          <w:sz w:val="24"/>
          <w:szCs w:val="24"/>
        </w:rPr>
        <w:t xml:space="preserve">9. </w:t>
      </w:r>
      <w:r w:rsidR="00E91448" w:rsidRPr="00420EA3">
        <w:rPr>
          <w:rFonts w:ascii="Tahoma" w:hAnsi="Tahoma" w:cs="Tahoma"/>
          <w:b/>
          <w:color w:val="17365D" w:themeColor="text2" w:themeShade="BF"/>
          <w:sz w:val="24"/>
          <w:szCs w:val="24"/>
        </w:rPr>
        <w:t>Informacje dodatkowe.</w:t>
      </w:r>
    </w:p>
    <w:p w:rsidR="00E91448" w:rsidRPr="008404A7" w:rsidRDefault="00E91448" w:rsidP="000867C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</w:p>
    <w:p w:rsidR="00E91448" w:rsidRPr="008404A7" w:rsidRDefault="00772F06" w:rsidP="00420EA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Tahoma" w:hAnsi="Tahoma" w:cs="Tahoma"/>
          <w:color w:val="17365D" w:themeColor="text2" w:themeShade="BF"/>
          <w:sz w:val="24"/>
          <w:szCs w:val="24"/>
        </w:rPr>
        <w:t>Rajd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odbyw</w:t>
      </w:r>
      <w:r>
        <w:rPr>
          <w:rFonts w:ascii="Tahoma" w:hAnsi="Tahoma" w:cs="Tahoma"/>
          <w:color w:val="17365D" w:themeColor="text2" w:themeShade="BF"/>
          <w:sz w:val="24"/>
          <w:szCs w:val="24"/>
        </w:rPr>
        <w:t>ać się będzie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przy nieograniczonym ruchu drogowym, uczestnicy muszą</w:t>
      </w:r>
    </w:p>
    <w:p w:rsidR="00E91448" w:rsidRPr="008404A7" w:rsidRDefault="00E91448" w:rsidP="00420EA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zachować szczególną ostrożność i znać zasady ruchu drogowego, mając na uwadze</w:t>
      </w:r>
    </w:p>
    <w:p w:rsidR="00E91448" w:rsidRPr="008404A7" w:rsidRDefault="00E91448" w:rsidP="00420EA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możliwość wyjechania pojazdów z dróg leśnych, ulic czy pojedynczych zabudowań.</w:t>
      </w:r>
    </w:p>
    <w:p w:rsidR="00E91448" w:rsidRPr="008404A7" w:rsidRDefault="00772F06" w:rsidP="00420EA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>
        <w:rPr>
          <w:rFonts w:ascii="Tahoma" w:hAnsi="Tahoma" w:cs="Tahoma"/>
          <w:color w:val="17365D" w:themeColor="text2" w:themeShade="BF"/>
          <w:sz w:val="24"/>
          <w:szCs w:val="24"/>
        </w:rPr>
        <w:t>Rajd odbywać się będzie</w:t>
      </w:r>
      <w:r w:rsidR="00E91448" w:rsidRPr="008404A7">
        <w:rPr>
          <w:rFonts w:ascii="Tahoma" w:hAnsi="Tahoma" w:cs="Tahoma"/>
          <w:color w:val="17365D" w:themeColor="text2" w:themeShade="BF"/>
          <w:sz w:val="24"/>
          <w:szCs w:val="24"/>
        </w:rPr>
        <w:t xml:space="preserve"> bez względu na warunki atmosferyczne.</w:t>
      </w:r>
    </w:p>
    <w:p w:rsidR="00E91448" w:rsidRPr="008404A7" w:rsidRDefault="00E91448" w:rsidP="00420EA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17365D" w:themeColor="text2" w:themeShade="BF"/>
          <w:sz w:val="24"/>
          <w:szCs w:val="24"/>
        </w:rPr>
      </w:pPr>
      <w:r w:rsidRPr="008404A7">
        <w:rPr>
          <w:rFonts w:ascii="Tahoma" w:hAnsi="Tahoma" w:cs="Tahoma"/>
          <w:color w:val="17365D" w:themeColor="text2" w:themeShade="BF"/>
          <w:sz w:val="24"/>
          <w:szCs w:val="24"/>
        </w:rPr>
        <w:t>Organizator zastrzega sobie prawo do interpretacji i zmian niniejszego regulaminu.</w:t>
      </w:r>
    </w:p>
    <w:p w:rsidR="00E24F2F" w:rsidRPr="00420EA3" w:rsidRDefault="00A814D7" w:rsidP="00A814D7">
      <w:pPr>
        <w:jc w:val="center"/>
        <w:rPr>
          <w:rFonts w:ascii="Tahoma" w:hAnsi="Tahoma" w:cs="Tahoma"/>
          <w:b/>
          <w:color w:val="17365D" w:themeColor="text2" w:themeShade="BF"/>
          <w:sz w:val="24"/>
          <w:szCs w:val="24"/>
        </w:rPr>
      </w:pPr>
      <w:r>
        <w:rPr>
          <w:rFonts w:ascii="Tahoma" w:hAnsi="Tahoma" w:cs="Tahoma"/>
          <w:b/>
          <w:color w:val="17365D" w:themeColor="text2" w:themeShade="BF"/>
          <w:sz w:val="24"/>
          <w:szCs w:val="24"/>
        </w:rPr>
        <w:t xml:space="preserve">                                     </w:t>
      </w:r>
      <w:r w:rsidR="00E91448" w:rsidRPr="008404A7">
        <w:rPr>
          <w:rFonts w:ascii="Tahoma" w:hAnsi="Tahoma" w:cs="Tahoma"/>
          <w:b/>
          <w:color w:val="17365D" w:themeColor="text2" w:themeShade="BF"/>
          <w:sz w:val="24"/>
          <w:szCs w:val="24"/>
        </w:rPr>
        <w:t>Organizatorzy</w:t>
      </w:r>
      <w:bookmarkStart w:id="0" w:name="_GoBack"/>
      <w:bookmarkEnd w:id="0"/>
      <w:r w:rsidR="00420EA3">
        <w:rPr>
          <w:rFonts w:ascii="Tahoma" w:hAnsi="Tahoma" w:cs="Tahoma"/>
          <w:b/>
          <w:color w:val="17365D" w:themeColor="text2" w:themeShade="BF"/>
          <w:sz w:val="24"/>
          <w:szCs w:val="24"/>
        </w:rPr>
        <w:t>.</w:t>
      </w:r>
    </w:p>
    <w:sectPr w:rsidR="00E24F2F" w:rsidRPr="00420EA3" w:rsidSect="00E91448">
      <w:headerReference w:type="default" r:id="rId8"/>
      <w:footerReference w:type="default" r:id="rId9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109" w:rsidRDefault="00B04109" w:rsidP="00C049D2">
      <w:pPr>
        <w:spacing w:after="0" w:line="240" w:lineRule="auto"/>
      </w:pPr>
      <w:r>
        <w:separator/>
      </w:r>
    </w:p>
  </w:endnote>
  <w:endnote w:type="continuationSeparator" w:id="0">
    <w:p w:rsidR="00B04109" w:rsidRDefault="00B04109" w:rsidP="00C0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9D2" w:rsidRDefault="00C049D2" w:rsidP="00C049D2">
    <w:pPr>
      <w:pStyle w:val="Stopka"/>
      <w:ind w:firstLine="708"/>
      <w:jc w:val="center"/>
      <w:rPr>
        <w:rFonts w:ascii="Times New Roman" w:hAnsi="Times New Roman"/>
        <w:i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66675</wp:posOffset>
          </wp:positionH>
          <wp:positionV relativeFrom="paragraph">
            <wp:posOffset>109220</wp:posOffset>
          </wp:positionV>
          <wp:extent cx="819150" cy="537210"/>
          <wp:effectExtent l="1905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537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</w:t>
    </w:r>
    <w:r w:rsidR="00303EAC" w:rsidRPr="00303EAC">
      <w:rPr>
        <w:noProof/>
        <w:lang w:eastAsia="pl-PL"/>
      </w:rPr>
      <w:drawing>
        <wp:inline distT="0" distB="0" distL="0" distR="0">
          <wp:extent cx="523875" cy="514350"/>
          <wp:effectExtent l="19050" t="0" r="9525" b="0"/>
          <wp:docPr id="5" name="Obraz 2" descr="Leader_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eader_07-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</w:t>
    </w:r>
    <w:r w:rsidR="00303EAC">
      <w:t xml:space="preserve">      </w:t>
    </w:r>
    <w:r>
      <w:rPr>
        <w:noProof/>
        <w:lang w:eastAsia="pl-PL"/>
      </w:rPr>
      <w:drawing>
        <wp:inline distT="0" distB="0" distL="0" distR="0">
          <wp:extent cx="552450" cy="552450"/>
          <wp:effectExtent l="19050" t="0" r="0" b="0"/>
          <wp:docPr id="8" name="Obraz 3" descr="Polski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lski_Leade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 w:rsidR="00303EAC" w:rsidRPr="00303EAC">
      <w:rPr>
        <w:noProof/>
        <w:lang w:eastAsia="pl-PL"/>
      </w:rPr>
      <w:drawing>
        <wp:inline distT="0" distB="0" distL="0" distR="0">
          <wp:extent cx="933450" cy="523875"/>
          <wp:effectExtent l="19050" t="0" r="0" b="0"/>
          <wp:docPr id="12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noProof/>
        <w:lang w:eastAsia="pl-PL"/>
      </w:rPr>
      <w:drawing>
        <wp:inline distT="0" distB="0" distL="0" distR="0">
          <wp:extent cx="962025" cy="628650"/>
          <wp:effectExtent l="19050" t="0" r="9525" b="0"/>
          <wp:docPr id="9" name="Obraz 1" descr="Logo_PR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PROW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049D2" w:rsidRDefault="00C049D2" w:rsidP="00C049D2">
    <w:pPr>
      <w:pStyle w:val="Stopka"/>
      <w:rPr>
        <w:rFonts w:ascii="Times New Roman" w:hAnsi="Times New Roman"/>
        <w:i/>
      </w:rPr>
    </w:pPr>
  </w:p>
  <w:p w:rsidR="00C049D2" w:rsidRPr="000A7592" w:rsidRDefault="00303EAC" w:rsidP="00C049D2">
    <w:pPr>
      <w:pStyle w:val="Stopka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>„</w:t>
    </w:r>
    <w:r w:rsidR="00C049D2" w:rsidRPr="000A7592">
      <w:rPr>
        <w:rFonts w:ascii="Times New Roman" w:hAnsi="Times New Roman"/>
        <w:i/>
      </w:rPr>
      <w:t>Europejski Fundusz Rolny na rzecz Rozwoju Obszarów Wiejskich</w:t>
    </w:r>
    <w:r>
      <w:rPr>
        <w:rFonts w:ascii="Times New Roman" w:hAnsi="Times New Roman"/>
        <w:i/>
      </w:rPr>
      <w:t>:</w:t>
    </w:r>
  </w:p>
  <w:p w:rsidR="00C049D2" w:rsidRPr="00C049D2" w:rsidRDefault="00C049D2" w:rsidP="00C049D2">
    <w:pPr>
      <w:pStyle w:val="Stopka"/>
      <w:jc w:val="center"/>
      <w:rPr>
        <w:rFonts w:ascii="Times New Roman" w:hAnsi="Times New Roman"/>
        <w:i/>
      </w:rPr>
    </w:pPr>
    <w:r w:rsidRPr="000A7592">
      <w:rPr>
        <w:rFonts w:ascii="Times New Roman" w:hAnsi="Times New Roman"/>
        <w:i/>
      </w:rPr>
      <w:t>Europa inwestująca w obszary wiejskie</w:t>
    </w:r>
    <w:r w:rsidR="00303EAC">
      <w:rPr>
        <w:rFonts w:ascii="Times New Roman" w:hAnsi="Times New Roman"/>
        <w:i/>
      </w:rPr>
      <w:t>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109" w:rsidRDefault="00B04109" w:rsidP="00C049D2">
      <w:pPr>
        <w:spacing w:after="0" w:line="240" w:lineRule="auto"/>
      </w:pPr>
      <w:r>
        <w:separator/>
      </w:r>
    </w:p>
  </w:footnote>
  <w:footnote w:type="continuationSeparator" w:id="0">
    <w:p w:rsidR="00B04109" w:rsidRDefault="00B04109" w:rsidP="00C04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9D2" w:rsidRPr="00C049D2" w:rsidRDefault="00C049D2" w:rsidP="00E91448">
    <w:pPr>
      <w:spacing w:line="360" w:lineRule="auto"/>
      <w:jc w:val="center"/>
      <w:rPr>
        <w:b/>
        <w:sz w:val="32"/>
        <w:szCs w:val="32"/>
      </w:rPr>
    </w:pPr>
    <w:r>
      <w:rPr>
        <w:noProof/>
        <w:lang w:eastAsia="pl-PL"/>
      </w:rPr>
      <w:drawing>
        <wp:inline distT="0" distB="0" distL="0" distR="0">
          <wp:extent cx="1771650" cy="990600"/>
          <wp:effectExtent l="19050" t="0" r="0" b="0"/>
          <wp:docPr id="1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2396E0F"/>
    <w:multiLevelType w:val="hybridMultilevel"/>
    <w:tmpl w:val="A36271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3662A"/>
    <w:multiLevelType w:val="hybridMultilevel"/>
    <w:tmpl w:val="684A7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15AF1"/>
    <w:multiLevelType w:val="hybridMultilevel"/>
    <w:tmpl w:val="4850974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A46"/>
    <w:multiLevelType w:val="hybridMultilevel"/>
    <w:tmpl w:val="05D04240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AA10386"/>
    <w:multiLevelType w:val="multilevel"/>
    <w:tmpl w:val="9932978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C6717F"/>
    <w:multiLevelType w:val="hybridMultilevel"/>
    <w:tmpl w:val="B73E6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836E6"/>
    <w:multiLevelType w:val="hybridMultilevel"/>
    <w:tmpl w:val="71E03E5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F125F0"/>
    <w:multiLevelType w:val="hybridMultilevel"/>
    <w:tmpl w:val="DA1E5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83ED5"/>
    <w:multiLevelType w:val="hybridMultilevel"/>
    <w:tmpl w:val="7E9A4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73A1D"/>
    <w:multiLevelType w:val="hybridMultilevel"/>
    <w:tmpl w:val="E626BC0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47958"/>
    <w:multiLevelType w:val="hybridMultilevel"/>
    <w:tmpl w:val="2A8E06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1479D"/>
    <w:multiLevelType w:val="hybridMultilevel"/>
    <w:tmpl w:val="1FFEA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225AB"/>
    <w:multiLevelType w:val="hybridMultilevel"/>
    <w:tmpl w:val="597A0B1A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9BC253C"/>
    <w:multiLevelType w:val="hybridMultilevel"/>
    <w:tmpl w:val="24649D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A8338B"/>
    <w:multiLevelType w:val="hybridMultilevel"/>
    <w:tmpl w:val="518E2A80"/>
    <w:lvl w:ilvl="0" w:tplc="535ED694">
      <w:start w:val="1"/>
      <w:numFmt w:val="lowerLetter"/>
      <w:lvlText w:val="%1)"/>
      <w:lvlJc w:val="left"/>
      <w:pPr>
        <w:tabs>
          <w:tab w:val="num" w:pos="3338"/>
        </w:tabs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7224E7"/>
    <w:multiLevelType w:val="hybridMultilevel"/>
    <w:tmpl w:val="45AAE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4157AE"/>
    <w:multiLevelType w:val="hybridMultilevel"/>
    <w:tmpl w:val="8346AD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6427BF"/>
    <w:multiLevelType w:val="hybridMultilevel"/>
    <w:tmpl w:val="1E70FD7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22E0598"/>
    <w:multiLevelType w:val="multilevel"/>
    <w:tmpl w:val="9FBC5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9C0416"/>
    <w:multiLevelType w:val="hybridMultilevel"/>
    <w:tmpl w:val="ECCE1F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0E4B59"/>
    <w:multiLevelType w:val="hybridMultilevel"/>
    <w:tmpl w:val="9C6C6F6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8"/>
  </w:num>
  <w:num w:numId="5">
    <w:abstractNumId w:val="1"/>
  </w:num>
  <w:num w:numId="6">
    <w:abstractNumId w:val="16"/>
  </w:num>
  <w:num w:numId="7">
    <w:abstractNumId w:val="18"/>
  </w:num>
  <w:num w:numId="8">
    <w:abstractNumId w:val="10"/>
  </w:num>
  <w:num w:numId="9">
    <w:abstractNumId w:val="11"/>
  </w:num>
  <w:num w:numId="10">
    <w:abstractNumId w:val="3"/>
  </w:num>
  <w:num w:numId="11">
    <w:abstractNumId w:val="19"/>
  </w:num>
  <w:num w:numId="12">
    <w:abstractNumId w:val="4"/>
  </w:num>
  <w:num w:numId="13">
    <w:abstractNumId w:val="2"/>
  </w:num>
  <w:num w:numId="14">
    <w:abstractNumId w:val="14"/>
  </w:num>
  <w:num w:numId="15">
    <w:abstractNumId w:val="12"/>
  </w:num>
  <w:num w:numId="16">
    <w:abstractNumId w:val="17"/>
  </w:num>
  <w:num w:numId="17">
    <w:abstractNumId w:val="6"/>
  </w:num>
  <w:num w:numId="18">
    <w:abstractNumId w:val="20"/>
  </w:num>
  <w:num w:numId="19">
    <w:abstractNumId w:val="13"/>
  </w:num>
  <w:num w:numId="20">
    <w:abstractNumId w:val="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C049D2"/>
    <w:rsid w:val="0006141B"/>
    <w:rsid w:val="000867C8"/>
    <w:rsid w:val="000A6780"/>
    <w:rsid w:val="000F6E04"/>
    <w:rsid w:val="00100862"/>
    <w:rsid w:val="00113926"/>
    <w:rsid w:val="00130E4C"/>
    <w:rsid w:val="00134A07"/>
    <w:rsid w:val="00134F8F"/>
    <w:rsid w:val="0016685D"/>
    <w:rsid w:val="00187578"/>
    <w:rsid w:val="00203561"/>
    <w:rsid w:val="00210AA7"/>
    <w:rsid w:val="00257C43"/>
    <w:rsid w:val="002B7E8C"/>
    <w:rsid w:val="00303EAC"/>
    <w:rsid w:val="003E7676"/>
    <w:rsid w:val="003F7033"/>
    <w:rsid w:val="00420EA3"/>
    <w:rsid w:val="0049225C"/>
    <w:rsid w:val="004A7130"/>
    <w:rsid w:val="004D621E"/>
    <w:rsid w:val="0054129A"/>
    <w:rsid w:val="005D3366"/>
    <w:rsid w:val="00615395"/>
    <w:rsid w:val="00622081"/>
    <w:rsid w:val="00625503"/>
    <w:rsid w:val="00627AB9"/>
    <w:rsid w:val="006D752C"/>
    <w:rsid w:val="00715D43"/>
    <w:rsid w:val="007360D3"/>
    <w:rsid w:val="00772F06"/>
    <w:rsid w:val="00803CF8"/>
    <w:rsid w:val="008136B6"/>
    <w:rsid w:val="0083559E"/>
    <w:rsid w:val="008404A7"/>
    <w:rsid w:val="008417B0"/>
    <w:rsid w:val="008B0D0B"/>
    <w:rsid w:val="008C0F0F"/>
    <w:rsid w:val="009046F2"/>
    <w:rsid w:val="009267BC"/>
    <w:rsid w:val="009441D4"/>
    <w:rsid w:val="009A3F71"/>
    <w:rsid w:val="009E7177"/>
    <w:rsid w:val="00A1363A"/>
    <w:rsid w:val="00A51681"/>
    <w:rsid w:val="00A814D7"/>
    <w:rsid w:val="00AB0B2B"/>
    <w:rsid w:val="00AD4F50"/>
    <w:rsid w:val="00B04109"/>
    <w:rsid w:val="00BB0F52"/>
    <w:rsid w:val="00C049D2"/>
    <w:rsid w:val="00C25762"/>
    <w:rsid w:val="00D10BA9"/>
    <w:rsid w:val="00D57FC4"/>
    <w:rsid w:val="00D73B21"/>
    <w:rsid w:val="00E24F2F"/>
    <w:rsid w:val="00E609BF"/>
    <w:rsid w:val="00E679C2"/>
    <w:rsid w:val="00E91448"/>
    <w:rsid w:val="00EA737B"/>
    <w:rsid w:val="00F27BDD"/>
    <w:rsid w:val="00F3773A"/>
    <w:rsid w:val="00F717FD"/>
    <w:rsid w:val="00F8548E"/>
    <w:rsid w:val="00FA035B"/>
    <w:rsid w:val="00FC7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1448"/>
  </w:style>
  <w:style w:type="paragraph" w:styleId="Nagwek1">
    <w:name w:val="heading 1"/>
    <w:basedOn w:val="Normalny"/>
    <w:next w:val="Normalny"/>
    <w:link w:val="Nagwek1Znak"/>
    <w:uiPriority w:val="9"/>
    <w:qFormat/>
    <w:rsid w:val="0080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3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3C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03C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9D2"/>
  </w:style>
  <w:style w:type="paragraph" w:styleId="Stopka">
    <w:name w:val="footer"/>
    <w:basedOn w:val="Normalny"/>
    <w:link w:val="StopkaZnak"/>
    <w:uiPriority w:val="99"/>
    <w:unhideWhenUsed/>
    <w:rsid w:val="00C0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9D2"/>
  </w:style>
  <w:style w:type="paragraph" w:styleId="Tekstdymka">
    <w:name w:val="Balloon Text"/>
    <w:basedOn w:val="Normalny"/>
    <w:link w:val="TekstdymkaZnak"/>
    <w:uiPriority w:val="99"/>
    <w:semiHidden/>
    <w:unhideWhenUsed/>
    <w:rsid w:val="00C0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49D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208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91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03CF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80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03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03CF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03CF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Uwydatnienie">
    <w:name w:val="Emphasis"/>
    <w:basedOn w:val="Domylnaczcionkaakapitu"/>
    <w:uiPriority w:val="20"/>
    <w:qFormat/>
    <w:rsid w:val="00E679C2"/>
    <w:rPr>
      <w:b/>
      <w:bCs/>
      <w:i w:val="0"/>
      <w:iCs w:val="0"/>
    </w:rPr>
  </w:style>
  <w:style w:type="character" w:customStyle="1" w:styleId="ft">
    <w:name w:val="ft"/>
    <w:basedOn w:val="Domylnaczcionkaakapitu"/>
    <w:rsid w:val="00E679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emf"/><Relationship Id="rId5" Type="http://schemas.openxmlformats.org/officeDocument/2006/relationships/image" Target="media/image5.jpeg"/><Relationship Id="rId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5BFE1-1704-4BA4-B594-ADBBFB947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615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kchojnacka</dc:creator>
  <cp:lastModifiedBy>User</cp:lastModifiedBy>
  <cp:revision>19</cp:revision>
  <cp:lastPrinted>2011-05-09T10:56:00Z</cp:lastPrinted>
  <dcterms:created xsi:type="dcterms:W3CDTF">2012-04-18T10:04:00Z</dcterms:created>
  <dcterms:modified xsi:type="dcterms:W3CDTF">2012-04-23T10:57:00Z</dcterms:modified>
</cp:coreProperties>
</file>